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AE04B" w14:textId="25DA35A1" w:rsidR="00A71E6E" w:rsidRPr="003C46C6" w:rsidRDefault="008E17ED" w:rsidP="00D305D1">
      <w:pPr>
        <w:pStyle w:val="Subtitle"/>
        <w:ind w:left="2160" w:firstLine="720"/>
        <w:jc w:val="right"/>
        <w:rPr>
          <w:rFonts w:ascii="Times New Roman" w:hAnsi="Times New Roman"/>
          <w:sz w:val="22"/>
          <w:szCs w:val="22"/>
          <w:u w:val="none"/>
        </w:rPr>
      </w:pPr>
      <w:r w:rsidRPr="003C46C6">
        <w:rPr>
          <w:rFonts w:ascii="Times New Roman" w:hAnsi="Times New Roman"/>
          <w:noProof/>
          <w:sz w:val="22"/>
          <w:szCs w:val="22"/>
          <w:u w:val="none"/>
        </w:rPr>
        <w:t xml:space="preserve"> </w:t>
      </w:r>
    </w:p>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2673"/>
      </w:tblGrid>
      <w:tr w:rsidR="00DE3FB1" w14:paraId="3D8BA89F" w14:textId="77777777" w:rsidTr="1DA1861E">
        <w:trPr>
          <w:trHeight w:val="13239"/>
        </w:trPr>
        <w:tc>
          <w:tcPr>
            <w:tcW w:w="7938" w:type="dxa"/>
          </w:tcPr>
          <w:p w14:paraId="63A47766" w14:textId="77777777" w:rsidR="00930D75" w:rsidRDefault="00930D75" w:rsidP="00664478">
            <w:pPr>
              <w:rPr>
                <w:sz w:val="22"/>
                <w:szCs w:val="22"/>
                <w:lang w:val="en-US"/>
              </w:rPr>
            </w:pPr>
            <w:r>
              <w:rPr>
                <w:sz w:val="22"/>
                <w:szCs w:val="22"/>
                <w:lang w:val="en-US"/>
              </w:rPr>
              <w:t>To whom it may concern</w:t>
            </w:r>
          </w:p>
          <w:p w14:paraId="128CAA93" w14:textId="77777777" w:rsidR="00930D75" w:rsidRDefault="00930D75" w:rsidP="00664478">
            <w:pPr>
              <w:rPr>
                <w:sz w:val="22"/>
                <w:szCs w:val="22"/>
                <w:lang w:val="en-US"/>
              </w:rPr>
            </w:pPr>
          </w:p>
          <w:p w14:paraId="138E98FF" w14:textId="37855EA5" w:rsidR="00A658EF" w:rsidRPr="00664478" w:rsidRDefault="00A658EF" w:rsidP="00664478">
            <w:pPr>
              <w:rPr>
                <w:sz w:val="22"/>
                <w:szCs w:val="22"/>
                <w:lang w:val="en-US"/>
              </w:rPr>
            </w:pPr>
            <w:r w:rsidRPr="00664478">
              <w:rPr>
                <w:sz w:val="22"/>
                <w:szCs w:val="22"/>
                <w:lang w:val="en-US"/>
              </w:rPr>
              <w:tab/>
            </w:r>
          </w:p>
          <w:p w14:paraId="7AE83894" w14:textId="10B4F970" w:rsidR="00A658EF" w:rsidRPr="00467E37" w:rsidRDefault="00D125E1" w:rsidP="00421311">
            <w:pPr>
              <w:spacing w:line="276" w:lineRule="auto"/>
              <w:ind w:left="4854"/>
              <w:jc w:val="both"/>
              <w:rPr>
                <w:sz w:val="22"/>
                <w:szCs w:val="22"/>
              </w:rPr>
            </w:pPr>
            <w:r>
              <w:t xml:space="preserve">   </w:t>
            </w:r>
            <w:r w:rsidR="00A658EF" w:rsidRPr="00467E37">
              <w:rPr>
                <w:sz w:val="22"/>
                <w:szCs w:val="22"/>
              </w:rPr>
              <w:t>Date:</w:t>
            </w:r>
            <w:r w:rsidR="001F0E15">
              <w:rPr>
                <w:sz w:val="22"/>
                <w:szCs w:val="22"/>
              </w:rPr>
              <w:t xml:space="preserve"> </w:t>
            </w:r>
          </w:p>
          <w:p w14:paraId="66AD6428" w14:textId="69680659" w:rsidR="00F32217" w:rsidRPr="002C46CD" w:rsidRDefault="03CBADE9" w:rsidP="00891E23">
            <w:pPr>
              <w:pStyle w:val="Title"/>
              <w:spacing w:before="240" w:after="120" w:line="276" w:lineRule="auto"/>
              <w:rPr>
                <w:rFonts w:ascii="Times New Roman" w:hAnsi="Times New Roman"/>
                <w:szCs w:val="28"/>
              </w:rPr>
            </w:pPr>
            <w:r w:rsidRPr="002C46CD">
              <w:rPr>
                <w:rFonts w:ascii="Times New Roman" w:hAnsi="Times New Roman"/>
                <w:szCs w:val="28"/>
              </w:rPr>
              <w:t>Request for Tender</w:t>
            </w:r>
          </w:p>
          <w:p w14:paraId="09EFBFE4" w14:textId="27A717CC" w:rsidR="00094749" w:rsidRDefault="00094749" w:rsidP="00094749">
            <w:pPr>
              <w:jc w:val="center"/>
              <w:rPr>
                <w:sz w:val="28"/>
                <w:szCs w:val="28"/>
              </w:rPr>
            </w:pPr>
            <w:r>
              <w:rPr>
                <w:sz w:val="28"/>
                <w:szCs w:val="28"/>
              </w:rPr>
              <w:t xml:space="preserve">Procurement of </w:t>
            </w:r>
            <w:r w:rsidR="002201F1">
              <w:rPr>
                <w:sz w:val="28"/>
                <w:szCs w:val="28"/>
              </w:rPr>
              <w:t>M</w:t>
            </w:r>
            <w:r w:rsidR="00B9575C">
              <w:rPr>
                <w:sz w:val="28"/>
                <w:szCs w:val="28"/>
              </w:rPr>
              <w:t>edia S</w:t>
            </w:r>
            <w:r>
              <w:rPr>
                <w:sz w:val="28"/>
                <w:szCs w:val="28"/>
              </w:rPr>
              <w:t>trategists</w:t>
            </w:r>
            <w:r w:rsidR="00B9575C">
              <w:rPr>
                <w:sz w:val="28"/>
                <w:szCs w:val="28"/>
              </w:rPr>
              <w:t>, Gender Advisor, Capacity Building Manager</w:t>
            </w:r>
            <w:r>
              <w:rPr>
                <w:sz w:val="28"/>
                <w:szCs w:val="28"/>
              </w:rPr>
              <w:t xml:space="preserve"> </w:t>
            </w:r>
            <w:r w:rsidR="00B9575C">
              <w:rPr>
                <w:sz w:val="28"/>
                <w:szCs w:val="28"/>
              </w:rPr>
              <w:t xml:space="preserve">and </w:t>
            </w:r>
            <w:r w:rsidR="002201F1">
              <w:rPr>
                <w:sz w:val="28"/>
                <w:szCs w:val="28"/>
              </w:rPr>
              <w:t xml:space="preserve">Media </w:t>
            </w:r>
            <w:r w:rsidR="00B9575C">
              <w:rPr>
                <w:sz w:val="28"/>
                <w:szCs w:val="28"/>
              </w:rPr>
              <w:t xml:space="preserve">Trainers </w:t>
            </w:r>
            <w:r>
              <w:rPr>
                <w:sz w:val="28"/>
                <w:szCs w:val="28"/>
              </w:rPr>
              <w:t>in Moldova</w:t>
            </w:r>
          </w:p>
          <w:p w14:paraId="084A0BC8" w14:textId="77777777" w:rsidR="009F49DE" w:rsidRDefault="009F49DE" w:rsidP="00D305D1">
            <w:pPr>
              <w:spacing w:after="120" w:line="276" w:lineRule="auto"/>
              <w:rPr>
                <w:sz w:val="22"/>
                <w:szCs w:val="22"/>
              </w:rPr>
            </w:pPr>
          </w:p>
          <w:p w14:paraId="11FDAB1D" w14:textId="1AAA09E3" w:rsidR="00F32217" w:rsidRPr="00190E80" w:rsidRDefault="00F32217" w:rsidP="00D305D1">
            <w:pPr>
              <w:spacing w:after="120" w:line="276" w:lineRule="auto"/>
              <w:rPr>
                <w:sz w:val="22"/>
                <w:szCs w:val="22"/>
              </w:rPr>
            </w:pPr>
            <w:r w:rsidRPr="00190E80">
              <w:rPr>
                <w:sz w:val="22"/>
                <w:szCs w:val="22"/>
              </w:rPr>
              <w:t>Dear Sir/Madam,</w:t>
            </w:r>
          </w:p>
          <w:p w14:paraId="048478F3" w14:textId="2E2D02F7" w:rsidR="00F32217" w:rsidRDefault="00F32217" w:rsidP="00502A70">
            <w:pPr>
              <w:spacing w:after="120"/>
              <w:rPr>
                <w:sz w:val="22"/>
                <w:szCs w:val="22"/>
              </w:rPr>
            </w:pPr>
            <w:r w:rsidRPr="00190E80">
              <w:rPr>
                <w:sz w:val="22"/>
                <w:szCs w:val="22"/>
              </w:rPr>
              <w:t xml:space="preserve">IMS is inviting </w:t>
            </w:r>
            <w:r w:rsidR="004B2FDC">
              <w:rPr>
                <w:sz w:val="22"/>
                <w:szCs w:val="22"/>
              </w:rPr>
              <w:t xml:space="preserve">interested bidders </w:t>
            </w:r>
            <w:r w:rsidRPr="00190E80">
              <w:rPr>
                <w:sz w:val="22"/>
                <w:szCs w:val="22"/>
              </w:rPr>
              <w:t xml:space="preserve">to offer its services to complete the </w:t>
            </w:r>
            <w:r w:rsidR="0043075C">
              <w:rPr>
                <w:sz w:val="22"/>
                <w:szCs w:val="22"/>
              </w:rPr>
              <w:t>assignment</w:t>
            </w:r>
            <w:r w:rsidRPr="00190E80">
              <w:rPr>
                <w:sz w:val="22"/>
                <w:szCs w:val="22"/>
              </w:rPr>
              <w:t xml:space="preserve"> described in this Request for Tender</w:t>
            </w:r>
            <w:r w:rsidR="002642C8">
              <w:rPr>
                <w:sz w:val="22"/>
                <w:szCs w:val="22"/>
              </w:rPr>
              <w:t xml:space="preserve"> (RFT)</w:t>
            </w:r>
            <w:r w:rsidRPr="00190E80">
              <w:rPr>
                <w:sz w:val="22"/>
                <w:szCs w:val="22"/>
              </w:rPr>
              <w:t xml:space="preserve">. Please note the information on Tender Format and Selection Criteria below.  </w:t>
            </w:r>
          </w:p>
          <w:p w14:paraId="36DE14EF" w14:textId="145A0FFD" w:rsidR="00F8521C" w:rsidRPr="00F8521C" w:rsidRDefault="00F8521C" w:rsidP="00502A70">
            <w:pPr>
              <w:rPr>
                <w:sz w:val="22"/>
                <w:szCs w:val="22"/>
              </w:rPr>
            </w:pPr>
            <w:r w:rsidRPr="00F8521C">
              <w:rPr>
                <w:sz w:val="22"/>
                <w:szCs w:val="22"/>
              </w:rPr>
              <w:t xml:space="preserve">Please submit your </w:t>
            </w:r>
            <w:r w:rsidR="00406592">
              <w:rPr>
                <w:sz w:val="22"/>
                <w:szCs w:val="22"/>
              </w:rPr>
              <w:t>tender</w:t>
            </w:r>
            <w:r w:rsidRPr="00F8521C">
              <w:rPr>
                <w:sz w:val="22"/>
                <w:szCs w:val="22"/>
              </w:rPr>
              <w:t xml:space="preserve"> clearly marked with</w:t>
            </w:r>
            <w:r w:rsidR="005030FD">
              <w:rPr>
                <w:sz w:val="22"/>
                <w:szCs w:val="22"/>
              </w:rPr>
              <w:t>:</w:t>
            </w:r>
            <w:r w:rsidRPr="00F8521C">
              <w:rPr>
                <w:sz w:val="22"/>
                <w:szCs w:val="22"/>
              </w:rPr>
              <w:t xml:space="preserve"> </w:t>
            </w:r>
          </w:p>
          <w:p w14:paraId="00D5ED78" w14:textId="77777777" w:rsidR="00F8521C" w:rsidRPr="00F8521C" w:rsidRDefault="00F8521C" w:rsidP="00502A70">
            <w:pPr>
              <w:rPr>
                <w:sz w:val="22"/>
                <w:szCs w:val="22"/>
              </w:rPr>
            </w:pPr>
          </w:p>
          <w:p w14:paraId="0CFD56E6" w14:textId="59BF8A0D" w:rsidR="006B1095" w:rsidRPr="00AA2143" w:rsidRDefault="00F8521C" w:rsidP="00502A70">
            <w:pPr>
              <w:rPr>
                <w:sz w:val="22"/>
                <w:szCs w:val="22"/>
              </w:rPr>
            </w:pPr>
            <w:r w:rsidRPr="00F8521C">
              <w:rPr>
                <w:b/>
                <w:sz w:val="22"/>
                <w:szCs w:val="22"/>
                <w:u w:val="single"/>
              </w:rPr>
              <w:t>“</w:t>
            </w:r>
            <w:r w:rsidRPr="00AA2143">
              <w:rPr>
                <w:b/>
                <w:bCs/>
                <w:sz w:val="22"/>
                <w:szCs w:val="22"/>
                <w:u w:val="single"/>
              </w:rPr>
              <w:t>RF</w:t>
            </w:r>
            <w:r w:rsidR="00CB4419" w:rsidRPr="00AA2143">
              <w:rPr>
                <w:b/>
                <w:bCs/>
                <w:sz w:val="22"/>
                <w:szCs w:val="22"/>
                <w:u w:val="single"/>
              </w:rPr>
              <w:t>T</w:t>
            </w:r>
            <w:r w:rsidR="00562DAA" w:rsidRPr="00AA2143">
              <w:rPr>
                <w:b/>
                <w:bCs/>
                <w:sz w:val="22"/>
                <w:szCs w:val="22"/>
                <w:u w:val="single"/>
              </w:rPr>
              <w:t xml:space="preserve"> IMS-</w:t>
            </w:r>
            <w:r w:rsidR="00AC59F7" w:rsidRPr="00AA2143">
              <w:rPr>
                <w:b/>
                <w:bCs/>
                <w:sz w:val="22"/>
                <w:szCs w:val="22"/>
                <w:u w:val="single"/>
              </w:rPr>
              <w:t>04545</w:t>
            </w:r>
            <w:r w:rsidR="00B12768" w:rsidRPr="00AA2143">
              <w:rPr>
                <w:b/>
                <w:bCs/>
                <w:sz w:val="22"/>
                <w:szCs w:val="22"/>
                <w:u w:val="single"/>
              </w:rPr>
              <w:t>”</w:t>
            </w:r>
            <w:r w:rsidR="001F0E15" w:rsidRPr="00AA2143">
              <w:rPr>
                <w:b/>
                <w:bCs/>
                <w:sz w:val="22"/>
                <w:szCs w:val="22"/>
              </w:rPr>
              <w:t xml:space="preserve"> </w:t>
            </w:r>
            <w:r w:rsidRPr="00AA2143">
              <w:rPr>
                <w:sz w:val="22"/>
                <w:szCs w:val="22"/>
              </w:rPr>
              <w:t>by</w:t>
            </w:r>
            <w:r w:rsidR="006B1095" w:rsidRPr="00AA2143">
              <w:rPr>
                <w:sz w:val="22"/>
                <w:szCs w:val="22"/>
              </w:rPr>
              <w:t xml:space="preserve"> registered e-mail to: </w:t>
            </w:r>
            <w:r w:rsidR="00CF6DF8" w:rsidRPr="00AA2143">
              <w:rPr>
                <w:sz w:val="22"/>
                <w:szCs w:val="22"/>
              </w:rPr>
              <w:t>mmiind</w:t>
            </w:r>
            <w:r w:rsidR="006E1469" w:rsidRPr="00AA2143">
              <w:rPr>
                <w:sz w:val="22"/>
                <w:szCs w:val="22"/>
              </w:rPr>
              <w:t>@mediasupport.org</w:t>
            </w:r>
          </w:p>
          <w:p w14:paraId="617A83C2" w14:textId="54B51604" w:rsidR="006B1095" w:rsidRPr="00AA2143" w:rsidRDefault="006B1095" w:rsidP="00CF6DF8">
            <w:pPr>
              <w:rPr>
                <w:sz w:val="22"/>
                <w:szCs w:val="22"/>
              </w:rPr>
            </w:pPr>
          </w:p>
          <w:p w14:paraId="7CE419A5" w14:textId="1DF78719" w:rsidR="002C1AF7" w:rsidRDefault="00F8521C" w:rsidP="00276609">
            <w:pPr>
              <w:rPr>
                <w:sz w:val="22"/>
                <w:szCs w:val="22"/>
              </w:rPr>
            </w:pPr>
            <w:r w:rsidRPr="00AA2143">
              <w:rPr>
                <w:sz w:val="22"/>
                <w:szCs w:val="22"/>
              </w:rPr>
              <w:t xml:space="preserve">The deadline for receipt of your </w:t>
            </w:r>
            <w:r w:rsidR="00406592" w:rsidRPr="00AA2143">
              <w:rPr>
                <w:sz w:val="22"/>
                <w:szCs w:val="22"/>
              </w:rPr>
              <w:t>tender</w:t>
            </w:r>
            <w:r w:rsidRPr="00AA2143">
              <w:rPr>
                <w:sz w:val="22"/>
                <w:szCs w:val="22"/>
              </w:rPr>
              <w:t xml:space="preserve"> is:</w:t>
            </w:r>
            <w:r w:rsidR="006E1469" w:rsidRPr="00AA2143">
              <w:rPr>
                <w:sz w:val="22"/>
                <w:szCs w:val="22"/>
              </w:rPr>
              <w:t xml:space="preserve"> </w:t>
            </w:r>
            <w:r w:rsidR="005F70C2" w:rsidRPr="00AA2143">
              <w:rPr>
                <w:sz w:val="22"/>
                <w:szCs w:val="22"/>
              </w:rPr>
              <w:t>11</w:t>
            </w:r>
            <w:r w:rsidR="00162301" w:rsidRPr="00AA2143">
              <w:rPr>
                <w:sz w:val="22"/>
                <w:szCs w:val="22"/>
                <w:vertAlign w:val="superscript"/>
              </w:rPr>
              <w:t>st</w:t>
            </w:r>
            <w:r w:rsidR="00CF6DF8" w:rsidRPr="00AA2143">
              <w:rPr>
                <w:sz w:val="22"/>
                <w:szCs w:val="22"/>
              </w:rPr>
              <w:t xml:space="preserve"> of </w:t>
            </w:r>
            <w:r w:rsidR="005F70C2" w:rsidRPr="00AA2143">
              <w:rPr>
                <w:sz w:val="22"/>
                <w:szCs w:val="22"/>
              </w:rPr>
              <w:t>January</w:t>
            </w:r>
            <w:r w:rsidR="00CF6DF8" w:rsidRPr="00AA2143">
              <w:rPr>
                <w:sz w:val="22"/>
                <w:szCs w:val="22"/>
              </w:rPr>
              <w:t xml:space="preserve"> 202</w:t>
            </w:r>
            <w:r w:rsidR="00AA2143">
              <w:rPr>
                <w:sz w:val="22"/>
                <w:szCs w:val="22"/>
              </w:rPr>
              <w:t>5</w:t>
            </w:r>
          </w:p>
          <w:p w14:paraId="18A7805A" w14:textId="77777777" w:rsidR="00276609" w:rsidRDefault="00276609" w:rsidP="00276609">
            <w:pPr>
              <w:rPr>
                <w:sz w:val="22"/>
                <w:szCs w:val="22"/>
              </w:rPr>
            </w:pPr>
          </w:p>
          <w:p w14:paraId="1A348F4F" w14:textId="7322109C" w:rsidR="002630B2" w:rsidRDefault="002630B2" w:rsidP="00502A70">
            <w:pPr>
              <w:rPr>
                <w:sz w:val="22"/>
                <w:szCs w:val="22"/>
              </w:rPr>
            </w:pPr>
            <w:r>
              <w:rPr>
                <w:sz w:val="22"/>
                <w:szCs w:val="22"/>
              </w:rPr>
              <w:t xml:space="preserve">Tenders received after the deadline </w:t>
            </w:r>
            <w:r w:rsidRPr="002630B2">
              <w:rPr>
                <w:b/>
                <w:bCs/>
                <w:sz w:val="22"/>
                <w:szCs w:val="22"/>
              </w:rPr>
              <w:t>will</w:t>
            </w:r>
            <w:r>
              <w:rPr>
                <w:sz w:val="22"/>
                <w:szCs w:val="22"/>
              </w:rPr>
              <w:t xml:space="preserve"> be rejected.</w:t>
            </w:r>
          </w:p>
          <w:p w14:paraId="206E3C2C" w14:textId="4007350F" w:rsidR="00502A70" w:rsidRPr="002630B2" w:rsidRDefault="00502A70" w:rsidP="00502A70">
            <w:pPr>
              <w:rPr>
                <w:sz w:val="16"/>
                <w:szCs w:val="16"/>
              </w:rPr>
            </w:pPr>
          </w:p>
          <w:p w14:paraId="5C395914" w14:textId="32F2F4C9" w:rsidR="00502A70" w:rsidRDefault="00502A70" w:rsidP="00502A70">
            <w:pPr>
              <w:rPr>
                <w:i/>
                <w:sz w:val="20"/>
                <w:szCs w:val="22"/>
              </w:rPr>
            </w:pPr>
            <w:r>
              <w:rPr>
                <w:i/>
                <w:sz w:val="20"/>
                <w:szCs w:val="22"/>
              </w:rPr>
              <w:t xml:space="preserve">If you do not receive a </w:t>
            </w:r>
            <w:r w:rsidR="000B65A0">
              <w:rPr>
                <w:i/>
                <w:sz w:val="20"/>
                <w:szCs w:val="22"/>
              </w:rPr>
              <w:t xml:space="preserve">confirmation </w:t>
            </w:r>
            <w:r w:rsidR="00116517">
              <w:rPr>
                <w:i/>
                <w:sz w:val="20"/>
                <w:szCs w:val="22"/>
              </w:rPr>
              <w:t>from IMS</w:t>
            </w:r>
            <w:r>
              <w:rPr>
                <w:i/>
                <w:sz w:val="20"/>
                <w:szCs w:val="22"/>
              </w:rPr>
              <w:t>, please contact IMS for verification of receipt.</w:t>
            </w:r>
          </w:p>
          <w:p w14:paraId="490FA051" w14:textId="77777777" w:rsidR="00F8521C" w:rsidRPr="002630B2" w:rsidRDefault="00F8521C" w:rsidP="00502A70">
            <w:pPr>
              <w:rPr>
                <w:sz w:val="16"/>
                <w:szCs w:val="16"/>
              </w:rPr>
            </w:pPr>
          </w:p>
          <w:p w14:paraId="500C9497" w14:textId="5318B4C9" w:rsidR="0083439A" w:rsidRPr="00490820" w:rsidRDefault="0083439A" w:rsidP="0083439A">
            <w:pPr>
              <w:rPr>
                <w:sz w:val="22"/>
                <w:szCs w:val="22"/>
              </w:rPr>
            </w:pPr>
            <w:r w:rsidRPr="00F8521C">
              <w:rPr>
                <w:sz w:val="22"/>
                <w:szCs w:val="22"/>
              </w:rPr>
              <w:t xml:space="preserve">Your </w:t>
            </w:r>
            <w:r>
              <w:rPr>
                <w:sz w:val="22"/>
                <w:szCs w:val="22"/>
              </w:rPr>
              <w:t>tender</w:t>
            </w:r>
            <w:r w:rsidRPr="00F8521C">
              <w:rPr>
                <w:sz w:val="22"/>
                <w:szCs w:val="22"/>
              </w:rPr>
              <w:t xml:space="preserve"> sh</w:t>
            </w:r>
            <w:r>
              <w:rPr>
                <w:sz w:val="22"/>
                <w:szCs w:val="22"/>
              </w:rPr>
              <w:t>all be composed of</w:t>
            </w:r>
            <w:r w:rsidR="0094479F" w:rsidRPr="00CF6DF8">
              <w:rPr>
                <w:sz w:val="22"/>
                <w:szCs w:val="22"/>
              </w:rPr>
              <w:t xml:space="preserve"> a technical and</w:t>
            </w:r>
            <w:r w:rsidRPr="00CF6DF8">
              <w:rPr>
                <w:sz w:val="22"/>
                <w:szCs w:val="22"/>
              </w:rPr>
              <w:t xml:space="preserve"> a financial proposal</w:t>
            </w:r>
            <w:r w:rsidRPr="00F8521C">
              <w:rPr>
                <w:sz w:val="22"/>
                <w:szCs w:val="22"/>
              </w:rPr>
              <w:t xml:space="preserve"> as per the following instructions</w:t>
            </w:r>
            <w:r>
              <w:rPr>
                <w:sz w:val="22"/>
                <w:szCs w:val="22"/>
              </w:rPr>
              <w:t xml:space="preserve"> and in accordance with the requirements specified in this </w:t>
            </w:r>
            <w:r w:rsidRPr="00490820">
              <w:rPr>
                <w:sz w:val="22"/>
                <w:szCs w:val="22"/>
              </w:rPr>
              <w:t>Request for Tender</w:t>
            </w:r>
            <w:r w:rsidR="00CF6DF8" w:rsidRPr="00490820">
              <w:rPr>
                <w:sz w:val="22"/>
                <w:szCs w:val="22"/>
              </w:rPr>
              <w:t>:</w:t>
            </w:r>
          </w:p>
          <w:p w14:paraId="0DAD448B" w14:textId="77777777" w:rsidR="0083439A" w:rsidRPr="00490820" w:rsidRDefault="0083439A" w:rsidP="0083439A">
            <w:pPr>
              <w:rPr>
                <w:sz w:val="22"/>
                <w:szCs w:val="22"/>
              </w:rPr>
            </w:pPr>
          </w:p>
          <w:p w14:paraId="0CC1E99B" w14:textId="21F8D3DF" w:rsidR="00B5601A" w:rsidRPr="00B615DB" w:rsidRDefault="00B5601A" w:rsidP="00B5601A">
            <w:pPr>
              <w:pStyle w:val="ListParagraph"/>
              <w:numPr>
                <w:ilvl w:val="0"/>
                <w:numId w:val="19"/>
              </w:numPr>
              <w:rPr>
                <w:sz w:val="22"/>
                <w:szCs w:val="22"/>
              </w:rPr>
            </w:pPr>
            <w:r w:rsidRPr="00B615DB">
              <w:rPr>
                <w:sz w:val="22"/>
                <w:szCs w:val="22"/>
              </w:rPr>
              <w:t xml:space="preserve">Technical proposal, </w:t>
            </w:r>
            <w:r w:rsidR="00693078">
              <w:rPr>
                <w:sz w:val="22"/>
                <w:szCs w:val="22"/>
              </w:rPr>
              <w:t xml:space="preserve">indicating what lots() the bid refers to, </w:t>
            </w:r>
            <w:r w:rsidRPr="00B615DB">
              <w:rPr>
                <w:sz w:val="22"/>
                <w:szCs w:val="22"/>
              </w:rPr>
              <w:t>containing:</w:t>
            </w:r>
          </w:p>
          <w:p w14:paraId="062B9735" w14:textId="77777777" w:rsidR="00B5601A" w:rsidRPr="00490820" w:rsidRDefault="00B5601A" w:rsidP="00B5601A">
            <w:pPr>
              <w:numPr>
                <w:ilvl w:val="0"/>
                <w:numId w:val="3"/>
              </w:numPr>
              <w:rPr>
                <w:sz w:val="22"/>
                <w:szCs w:val="22"/>
              </w:rPr>
            </w:pPr>
            <w:r w:rsidRPr="00490820">
              <w:rPr>
                <w:sz w:val="22"/>
                <w:szCs w:val="22"/>
              </w:rPr>
              <w:t>CV</w:t>
            </w:r>
            <w:r>
              <w:rPr>
                <w:sz w:val="22"/>
                <w:szCs w:val="22"/>
              </w:rPr>
              <w:t xml:space="preserve"> </w:t>
            </w:r>
            <w:r w:rsidRPr="00490820">
              <w:rPr>
                <w:sz w:val="22"/>
                <w:szCs w:val="22"/>
              </w:rPr>
              <w:t xml:space="preserve"> </w:t>
            </w:r>
          </w:p>
          <w:p w14:paraId="5154930F" w14:textId="61D86FF6" w:rsidR="00B5601A" w:rsidRPr="00490820" w:rsidRDefault="00B5601A" w:rsidP="00B5601A">
            <w:pPr>
              <w:numPr>
                <w:ilvl w:val="0"/>
                <w:numId w:val="3"/>
              </w:numPr>
              <w:rPr>
                <w:sz w:val="22"/>
                <w:szCs w:val="22"/>
              </w:rPr>
            </w:pPr>
            <w:r w:rsidRPr="00490820">
              <w:rPr>
                <w:sz w:val="22"/>
                <w:szCs w:val="22"/>
              </w:rPr>
              <w:t>References</w:t>
            </w:r>
            <w:r>
              <w:rPr>
                <w:sz w:val="22"/>
                <w:szCs w:val="22"/>
              </w:rPr>
              <w:t xml:space="preserve"> (details below)</w:t>
            </w:r>
          </w:p>
          <w:p w14:paraId="349A993E" w14:textId="77777777" w:rsidR="00B5601A" w:rsidRPr="00490820" w:rsidRDefault="00B5601A" w:rsidP="00B5601A">
            <w:pPr>
              <w:ind w:left="1182"/>
              <w:rPr>
                <w:sz w:val="22"/>
                <w:szCs w:val="22"/>
              </w:rPr>
            </w:pPr>
          </w:p>
          <w:p w14:paraId="29F59D7E" w14:textId="77777777" w:rsidR="00B5601A" w:rsidRPr="00B615DB" w:rsidRDefault="00B5601A" w:rsidP="00B5601A">
            <w:pPr>
              <w:pStyle w:val="ListParagraph"/>
              <w:numPr>
                <w:ilvl w:val="0"/>
                <w:numId w:val="19"/>
              </w:numPr>
              <w:rPr>
                <w:sz w:val="22"/>
                <w:szCs w:val="22"/>
              </w:rPr>
            </w:pPr>
            <w:r w:rsidRPr="00B615DB">
              <w:rPr>
                <w:sz w:val="22"/>
                <w:szCs w:val="22"/>
              </w:rPr>
              <w:t>Financial proposal, containing:</w:t>
            </w:r>
          </w:p>
          <w:p w14:paraId="226D2F63" w14:textId="43FCED68" w:rsidR="00CF6DF8" w:rsidRPr="00B5601A" w:rsidRDefault="00B5601A" w:rsidP="00B5601A">
            <w:pPr>
              <w:pStyle w:val="ListParagraph"/>
              <w:numPr>
                <w:ilvl w:val="0"/>
                <w:numId w:val="4"/>
              </w:numPr>
              <w:rPr>
                <w:sz w:val="22"/>
                <w:szCs w:val="22"/>
              </w:rPr>
            </w:pPr>
            <w:r w:rsidRPr="00490820">
              <w:rPr>
                <w:sz w:val="22"/>
                <w:szCs w:val="22"/>
              </w:rPr>
              <w:t>Daily rate in EUR</w:t>
            </w:r>
            <w:r w:rsidR="00693078">
              <w:rPr>
                <w:sz w:val="22"/>
                <w:szCs w:val="22"/>
              </w:rPr>
              <w:t xml:space="preserve"> (if bidding for several lots and applying different rates, please indicate</w:t>
            </w:r>
            <w:r w:rsidR="00AF3395">
              <w:rPr>
                <w:sz w:val="22"/>
                <w:szCs w:val="22"/>
              </w:rPr>
              <w:t xml:space="preserve"> what rate applies to what lot)</w:t>
            </w:r>
          </w:p>
          <w:p w14:paraId="2A47E2ED" w14:textId="77777777" w:rsidR="0083439A" w:rsidRDefault="0083439A" w:rsidP="00502A70">
            <w:pPr>
              <w:rPr>
                <w:sz w:val="22"/>
                <w:szCs w:val="22"/>
              </w:rPr>
            </w:pPr>
          </w:p>
          <w:p w14:paraId="6879DD08" w14:textId="326F4C5D" w:rsidR="00F8521C" w:rsidRDefault="00F8521C" w:rsidP="00681EF7">
            <w:pPr>
              <w:rPr>
                <w:sz w:val="22"/>
                <w:szCs w:val="22"/>
              </w:rPr>
            </w:pPr>
            <w:r w:rsidRPr="000A1926">
              <w:rPr>
                <w:sz w:val="22"/>
                <w:szCs w:val="22"/>
              </w:rPr>
              <w:t xml:space="preserve">Your </w:t>
            </w:r>
            <w:r w:rsidR="00406592" w:rsidRPr="000A1926">
              <w:rPr>
                <w:sz w:val="22"/>
                <w:szCs w:val="22"/>
              </w:rPr>
              <w:t>tender</w:t>
            </w:r>
            <w:r w:rsidRPr="000A1926">
              <w:rPr>
                <w:sz w:val="22"/>
                <w:szCs w:val="22"/>
              </w:rPr>
              <w:t xml:space="preserve"> </w:t>
            </w:r>
            <w:r w:rsidRPr="00AA2143">
              <w:rPr>
                <w:sz w:val="22"/>
                <w:szCs w:val="22"/>
              </w:rPr>
              <w:t xml:space="preserve">should be valid for no less than 30 days from the deadline for receipt of </w:t>
            </w:r>
            <w:r w:rsidR="007C6451" w:rsidRPr="00AA2143">
              <w:rPr>
                <w:sz w:val="22"/>
                <w:szCs w:val="22"/>
              </w:rPr>
              <w:t>the tenders</w:t>
            </w:r>
            <w:r w:rsidRPr="00AA2143">
              <w:rPr>
                <w:sz w:val="22"/>
                <w:szCs w:val="22"/>
              </w:rPr>
              <w:t xml:space="preserve">. IMS will strive to notify all </w:t>
            </w:r>
            <w:r w:rsidR="005A7195" w:rsidRPr="00AA2143">
              <w:rPr>
                <w:sz w:val="22"/>
                <w:szCs w:val="22"/>
              </w:rPr>
              <w:t xml:space="preserve">bidders </w:t>
            </w:r>
            <w:r w:rsidRPr="00AA2143">
              <w:rPr>
                <w:sz w:val="22"/>
                <w:szCs w:val="22"/>
              </w:rPr>
              <w:t xml:space="preserve">of the outcome of their </w:t>
            </w:r>
            <w:r w:rsidR="00406592" w:rsidRPr="00AA2143">
              <w:rPr>
                <w:sz w:val="22"/>
                <w:szCs w:val="22"/>
              </w:rPr>
              <w:t>tender</w:t>
            </w:r>
            <w:r w:rsidRPr="00AA2143">
              <w:rPr>
                <w:sz w:val="22"/>
                <w:szCs w:val="22"/>
              </w:rPr>
              <w:t>s by</w:t>
            </w:r>
            <w:r w:rsidR="00B177CD" w:rsidRPr="00AA2143">
              <w:rPr>
                <w:sz w:val="22"/>
                <w:szCs w:val="22"/>
              </w:rPr>
              <w:t xml:space="preserve"> </w:t>
            </w:r>
            <w:r w:rsidR="00490820" w:rsidRPr="00AA2143">
              <w:rPr>
                <w:sz w:val="22"/>
                <w:szCs w:val="22"/>
              </w:rPr>
              <w:t xml:space="preserve">the </w:t>
            </w:r>
            <w:r w:rsidR="00EE4125" w:rsidRPr="00AA2143">
              <w:rPr>
                <w:sz w:val="22"/>
                <w:szCs w:val="22"/>
              </w:rPr>
              <w:t>30</w:t>
            </w:r>
            <w:r w:rsidR="00490820" w:rsidRPr="00AA2143">
              <w:rPr>
                <w:sz w:val="22"/>
                <w:szCs w:val="22"/>
                <w:vertAlign w:val="superscript"/>
              </w:rPr>
              <w:t>th</w:t>
            </w:r>
            <w:r w:rsidR="00490820" w:rsidRPr="00AA2143">
              <w:rPr>
                <w:sz w:val="22"/>
                <w:szCs w:val="22"/>
              </w:rPr>
              <w:t xml:space="preserve"> of January 2025</w:t>
            </w:r>
            <w:r w:rsidR="00B177CD" w:rsidRPr="00AA2143">
              <w:rPr>
                <w:sz w:val="22"/>
                <w:szCs w:val="22"/>
              </w:rPr>
              <w:t>.</w:t>
            </w:r>
          </w:p>
          <w:p w14:paraId="4FA95B83" w14:textId="77777777" w:rsidR="00E05300" w:rsidRPr="00E05300" w:rsidRDefault="00E05300" w:rsidP="00681EF7">
            <w:pPr>
              <w:rPr>
                <w:sz w:val="22"/>
                <w:szCs w:val="22"/>
              </w:rPr>
            </w:pPr>
          </w:p>
          <w:p w14:paraId="33027DEE" w14:textId="1BC614ED" w:rsidR="00E05300" w:rsidRPr="00E05300" w:rsidRDefault="00E05300" w:rsidP="00E05300">
            <w:pPr>
              <w:rPr>
                <w:sz w:val="22"/>
                <w:szCs w:val="22"/>
              </w:rPr>
            </w:pPr>
            <w:r w:rsidRPr="00AA2143">
              <w:rPr>
                <w:sz w:val="22"/>
                <w:szCs w:val="22"/>
              </w:rPr>
              <w:t xml:space="preserve">IMS reserves the right to ask questions to bidders for clarification on bids received, and bidders may also submit questions until </w:t>
            </w:r>
            <w:r w:rsidR="00AA2143" w:rsidRPr="00AA2143">
              <w:rPr>
                <w:sz w:val="22"/>
                <w:szCs w:val="22"/>
              </w:rPr>
              <w:t>January</w:t>
            </w:r>
            <w:r w:rsidRPr="00AA2143">
              <w:rPr>
                <w:sz w:val="22"/>
                <w:szCs w:val="22"/>
              </w:rPr>
              <w:t xml:space="preserve"> </w:t>
            </w:r>
            <w:r w:rsidR="00AA2143" w:rsidRPr="00AA2143">
              <w:rPr>
                <w:sz w:val="22"/>
                <w:szCs w:val="22"/>
              </w:rPr>
              <w:t>06</w:t>
            </w:r>
            <w:r w:rsidRPr="00AA2143">
              <w:rPr>
                <w:sz w:val="22"/>
                <w:szCs w:val="22"/>
              </w:rPr>
              <w:t>, 202</w:t>
            </w:r>
            <w:r w:rsidR="00AA2143" w:rsidRPr="00AA2143">
              <w:rPr>
                <w:sz w:val="22"/>
                <w:szCs w:val="22"/>
              </w:rPr>
              <w:t>5</w:t>
            </w:r>
            <w:r w:rsidRPr="00AA2143">
              <w:rPr>
                <w:sz w:val="22"/>
                <w:szCs w:val="22"/>
              </w:rPr>
              <w:t>.</w:t>
            </w:r>
            <w:r>
              <w:rPr>
                <w:sz w:val="22"/>
                <w:szCs w:val="22"/>
              </w:rPr>
              <w:t xml:space="preserve"> </w:t>
            </w:r>
          </w:p>
          <w:p w14:paraId="44728BAE" w14:textId="77777777" w:rsidR="00E05300" w:rsidRPr="00E05300" w:rsidRDefault="00E05300" w:rsidP="00681EF7">
            <w:pPr>
              <w:rPr>
                <w:sz w:val="16"/>
                <w:szCs w:val="16"/>
              </w:rPr>
            </w:pPr>
          </w:p>
          <w:p w14:paraId="7E7B15CE" w14:textId="77777777" w:rsidR="00294764" w:rsidRPr="000A1926" w:rsidRDefault="00294764" w:rsidP="00681EF7">
            <w:pPr>
              <w:ind w:left="462"/>
              <w:rPr>
                <w:sz w:val="16"/>
                <w:szCs w:val="16"/>
              </w:rPr>
            </w:pPr>
          </w:p>
          <w:p w14:paraId="5E1317E4" w14:textId="4924CE21" w:rsidR="008918B8" w:rsidRDefault="008918B8" w:rsidP="008918B8">
            <w:pPr>
              <w:spacing w:after="120"/>
              <w:rPr>
                <w:sz w:val="22"/>
                <w:szCs w:val="22"/>
              </w:rPr>
            </w:pPr>
            <w:r w:rsidRPr="00190E80">
              <w:rPr>
                <w:sz w:val="22"/>
                <w:szCs w:val="22"/>
              </w:rPr>
              <w:t xml:space="preserve">The </w:t>
            </w:r>
            <w:r w:rsidR="00307F97">
              <w:rPr>
                <w:sz w:val="22"/>
                <w:szCs w:val="22"/>
              </w:rPr>
              <w:t>Contract</w:t>
            </w:r>
            <w:r>
              <w:rPr>
                <w:sz w:val="22"/>
                <w:szCs w:val="22"/>
              </w:rPr>
              <w:t xml:space="preserve"> will be awarded</w:t>
            </w:r>
            <w:r w:rsidRPr="00190E80">
              <w:rPr>
                <w:sz w:val="22"/>
                <w:szCs w:val="22"/>
              </w:rPr>
              <w:t xml:space="preserve"> to the </w:t>
            </w:r>
            <w:r>
              <w:rPr>
                <w:sz w:val="22"/>
                <w:szCs w:val="22"/>
              </w:rPr>
              <w:t>Bidder</w:t>
            </w:r>
            <w:r w:rsidR="0008582A">
              <w:rPr>
                <w:sz w:val="22"/>
                <w:szCs w:val="22"/>
              </w:rPr>
              <w:t>(s)</w:t>
            </w:r>
            <w:r w:rsidRPr="00190E80">
              <w:rPr>
                <w:sz w:val="22"/>
                <w:szCs w:val="22"/>
              </w:rPr>
              <w:t xml:space="preserve"> offering the best value for money with reference to the selection criteria.</w:t>
            </w:r>
            <w:r>
              <w:rPr>
                <w:sz w:val="22"/>
                <w:szCs w:val="22"/>
              </w:rPr>
              <w:t xml:space="preserve"> </w:t>
            </w:r>
          </w:p>
          <w:p w14:paraId="1D88666A" w14:textId="2EAB6C71" w:rsidR="008918B8" w:rsidRPr="00190E80" w:rsidRDefault="008918B8" w:rsidP="008918B8">
            <w:pPr>
              <w:spacing w:after="120"/>
              <w:rPr>
                <w:sz w:val="22"/>
                <w:szCs w:val="22"/>
              </w:rPr>
            </w:pPr>
            <w:r>
              <w:rPr>
                <w:sz w:val="22"/>
                <w:szCs w:val="22"/>
              </w:rPr>
              <w:t xml:space="preserve">By participating in this tender, the Bidder accepts IMS general conditions for </w:t>
            </w:r>
            <w:r w:rsidR="00307F97">
              <w:rPr>
                <w:sz w:val="22"/>
                <w:szCs w:val="22"/>
              </w:rPr>
              <w:t>Contracts</w:t>
            </w:r>
            <w:r>
              <w:rPr>
                <w:sz w:val="22"/>
                <w:szCs w:val="22"/>
              </w:rPr>
              <w:t xml:space="preserve"> (Annex </w:t>
            </w:r>
            <w:r w:rsidR="00C36116">
              <w:rPr>
                <w:sz w:val="22"/>
                <w:szCs w:val="22"/>
              </w:rPr>
              <w:t>1</w:t>
            </w:r>
            <w:r>
              <w:rPr>
                <w:sz w:val="22"/>
                <w:szCs w:val="22"/>
              </w:rPr>
              <w:t xml:space="preserve">). </w:t>
            </w:r>
          </w:p>
          <w:p w14:paraId="557CCA8F" w14:textId="77777777" w:rsidR="005F049D" w:rsidRDefault="005F049D" w:rsidP="005F049D">
            <w:pPr>
              <w:spacing w:after="120"/>
              <w:rPr>
                <w:sz w:val="22"/>
                <w:szCs w:val="22"/>
              </w:rPr>
            </w:pPr>
            <w:r w:rsidRPr="00190E80">
              <w:rPr>
                <w:sz w:val="22"/>
                <w:szCs w:val="22"/>
              </w:rPr>
              <w:t xml:space="preserve">IMS </w:t>
            </w:r>
            <w:r>
              <w:rPr>
                <w:sz w:val="22"/>
                <w:szCs w:val="22"/>
              </w:rPr>
              <w:t xml:space="preserve">reserves the right to </w:t>
            </w:r>
            <w:r w:rsidRPr="00190E80">
              <w:rPr>
                <w:sz w:val="22"/>
                <w:szCs w:val="22"/>
              </w:rPr>
              <w:t xml:space="preserve">reject a </w:t>
            </w:r>
            <w:r>
              <w:rPr>
                <w:sz w:val="22"/>
                <w:szCs w:val="22"/>
              </w:rPr>
              <w:t>b</w:t>
            </w:r>
            <w:r w:rsidRPr="00190E80">
              <w:rPr>
                <w:sz w:val="22"/>
                <w:szCs w:val="22"/>
              </w:rPr>
              <w:t>id</w:t>
            </w:r>
            <w:r>
              <w:rPr>
                <w:sz w:val="22"/>
                <w:szCs w:val="22"/>
              </w:rPr>
              <w:t>,</w:t>
            </w:r>
            <w:r w:rsidRPr="00190E80">
              <w:rPr>
                <w:sz w:val="22"/>
                <w:szCs w:val="22"/>
              </w:rPr>
              <w:t xml:space="preserve"> if it </w:t>
            </w:r>
            <w:r>
              <w:rPr>
                <w:sz w:val="22"/>
                <w:szCs w:val="22"/>
              </w:rPr>
              <w:t xml:space="preserve">without reasonable doubt, </w:t>
            </w:r>
            <w:r w:rsidRPr="00190E80">
              <w:rPr>
                <w:sz w:val="22"/>
                <w:szCs w:val="22"/>
              </w:rPr>
              <w:t xml:space="preserve">determines that the </w:t>
            </w:r>
            <w:r>
              <w:rPr>
                <w:sz w:val="22"/>
                <w:szCs w:val="22"/>
              </w:rPr>
              <w:t>Bidder</w:t>
            </w:r>
            <w:r w:rsidRPr="00190E80">
              <w:rPr>
                <w:sz w:val="22"/>
                <w:szCs w:val="22"/>
              </w:rPr>
              <w:t xml:space="preserve"> has engaged in corrupt, fraudulent, collusive, or coercive practices.</w:t>
            </w:r>
          </w:p>
          <w:p w14:paraId="2F73A9B7" w14:textId="6BE060A6" w:rsidR="005F049D" w:rsidRPr="00F8521C" w:rsidRDefault="005F049D" w:rsidP="005F049D">
            <w:pPr>
              <w:rPr>
                <w:sz w:val="22"/>
                <w:szCs w:val="22"/>
              </w:rPr>
            </w:pPr>
            <w:r w:rsidRPr="00F8521C">
              <w:rPr>
                <w:sz w:val="22"/>
                <w:szCs w:val="22"/>
              </w:rPr>
              <w:t xml:space="preserve">All enquires and questions should be addressed </w:t>
            </w:r>
            <w:r w:rsidRPr="00490820">
              <w:rPr>
                <w:sz w:val="22"/>
                <w:szCs w:val="22"/>
              </w:rPr>
              <w:t xml:space="preserve">to </w:t>
            </w:r>
            <w:hyperlink r:id="rId11" w:history="1">
              <w:r w:rsidR="00490820" w:rsidRPr="00490820">
                <w:rPr>
                  <w:rStyle w:val="Hyperlink"/>
                  <w:sz w:val="22"/>
                  <w:szCs w:val="22"/>
                </w:rPr>
                <w:t>mmiind@mediasupport.org</w:t>
              </w:r>
            </w:hyperlink>
            <w:r w:rsidRPr="00490820">
              <w:rPr>
                <w:sz w:val="22"/>
                <w:szCs w:val="22"/>
              </w:rPr>
              <w:t>.</w:t>
            </w:r>
          </w:p>
          <w:p w14:paraId="0DFC138A" w14:textId="77777777" w:rsidR="0027793C" w:rsidRDefault="0027793C" w:rsidP="005F049D">
            <w:pPr>
              <w:spacing w:after="120" w:line="276" w:lineRule="auto"/>
              <w:rPr>
                <w:sz w:val="22"/>
                <w:szCs w:val="22"/>
              </w:rPr>
            </w:pPr>
          </w:p>
          <w:p w14:paraId="03429C30" w14:textId="180EE1E0" w:rsidR="005F049D" w:rsidRDefault="005F049D" w:rsidP="005F049D">
            <w:pPr>
              <w:spacing w:after="120" w:line="276" w:lineRule="auto"/>
              <w:rPr>
                <w:sz w:val="22"/>
                <w:szCs w:val="22"/>
              </w:rPr>
            </w:pPr>
            <w:r>
              <w:rPr>
                <w:sz w:val="22"/>
                <w:szCs w:val="22"/>
              </w:rPr>
              <w:lastRenderedPageBreak/>
              <w:t>Yours sincerely</w:t>
            </w:r>
          </w:p>
          <w:p w14:paraId="253E78F6" w14:textId="474C0BB4" w:rsidR="00064F59" w:rsidRPr="006B1095" w:rsidRDefault="00490820" w:rsidP="00B5601A">
            <w:pPr>
              <w:spacing w:after="120" w:line="276" w:lineRule="auto"/>
              <w:rPr>
                <w:sz w:val="22"/>
                <w:szCs w:val="22"/>
              </w:rPr>
            </w:pPr>
            <w:r>
              <w:rPr>
                <w:sz w:val="22"/>
                <w:szCs w:val="22"/>
              </w:rPr>
              <w:t>Angela Nicoara</w:t>
            </w:r>
          </w:p>
        </w:tc>
        <w:tc>
          <w:tcPr>
            <w:tcW w:w="2673" w:type="dxa"/>
          </w:tcPr>
          <w:p w14:paraId="1C23BF41"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226CEFE4"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483BB80C"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610835F"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28C9347"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5FAD45F"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12B22897"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7CBE7CB"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448846C4"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3B0F95E2"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5FF5E048"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76AA1A8C"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76C95861" w14:textId="77777777" w:rsidR="00EC4F01" w:rsidRPr="00C90CF4" w:rsidRDefault="00EC4F01" w:rsidP="00D305D1">
            <w:pPr>
              <w:spacing w:after="120" w:line="276" w:lineRule="auto"/>
              <w:ind w:left="709"/>
              <w:rPr>
                <w:rFonts w:ascii="Arial" w:hAnsi="Arial" w:cs="Arial"/>
                <w:color w:val="000000" w:themeColor="text1"/>
                <w:spacing w:val="8"/>
                <w:sz w:val="8"/>
                <w:szCs w:val="8"/>
              </w:rPr>
            </w:pPr>
          </w:p>
          <w:p w14:paraId="25507441" w14:textId="77777777" w:rsidR="00EC4F01" w:rsidRPr="00C90CF4" w:rsidRDefault="00EC4F01" w:rsidP="00D305D1">
            <w:pPr>
              <w:spacing w:after="120" w:line="276" w:lineRule="auto"/>
              <w:ind w:left="709"/>
              <w:rPr>
                <w:rFonts w:ascii="Arial" w:hAnsi="Arial" w:cs="Arial"/>
                <w:b/>
                <w:color w:val="000000" w:themeColor="text1"/>
                <w:spacing w:val="8"/>
                <w:sz w:val="8"/>
                <w:szCs w:val="8"/>
              </w:rPr>
            </w:pPr>
          </w:p>
          <w:p w14:paraId="5D704F5A" w14:textId="77777777" w:rsidR="00D305D1" w:rsidRDefault="00D305D1" w:rsidP="00D305D1">
            <w:pPr>
              <w:spacing w:after="120" w:line="276" w:lineRule="auto"/>
              <w:ind w:left="709"/>
              <w:rPr>
                <w:rFonts w:ascii="Arial" w:hAnsi="Arial" w:cs="Arial"/>
                <w:b/>
                <w:color w:val="000000" w:themeColor="text1"/>
                <w:spacing w:val="8"/>
                <w:sz w:val="8"/>
                <w:szCs w:val="8"/>
              </w:rPr>
            </w:pPr>
          </w:p>
          <w:p w14:paraId="147351C5" w14:textId="0FC89059" w:rsidR="00EC4F01" w:rsidRPr="00C90CF4" w:rsidRDefault="00EC4F01" w:rsidP="00D305D1">
            <w:pPr>
              <w:spacing w:after="120" w:line="276" w:lineRule="auto"/>
              <w:ind w:left="709"/>
              <w:rPr>
                <w:rFonts w:ascii="Arial" w:hAnsi="Arial" w:cs="Arial"/>
                <w:b/>
                <w:color w:val="000000" w:themeColor="text1"/>
                <w:spacing w:val="8"/>
                <w:sz w:val="8"/>
                <w:szCs w:val="8"/>
              </w:rPr>
            </w:pPr>
            <w:r>
              <w:rPr>
                <w:rFonts w:ascii="Arial" w:hAnsi="Arial" w:cs="Arial"/>
                <w:b/>
                <w:noProof/>
                <w:color w:val="000000" w:themeColor="text1"/>
                <w:spacing w:val="8"/>
                <w:sz w:val="8"/>
                <w:szCs w:val="8"/>
                <w:lang w:val="da-DK"/>
              </w:rPr>
              <mc:AlternateContent>
                <mc:Choice Requires="wps">
                  <w:drawing>
                    <wp:anchor distT="0" distB="0" distL="114300" distR="114300" simplePos="0" relativeHeight="251658240" behindDoc="0" locked="0" layoutInCell="1" allowOverlap="1" wp14:anchorId="1B905C30" wp14:editId="0C2D5317">
                      <wp:simplePos x="0" y="0"/>
                      <wp:positionH relativeFrom="column">
                        <wp:posOffset>440163</wp:posOffset>
                      </wp:positionH>
                      <wp:positionV relativeFrom="paragraph">
                        <wp:posOffset>4002</wp:posOffset>
                      </wp:positionV>
                      <wp:extent cx="1161786" cy="0"/>
                      <wp:effectExtent l="0" t="19050" r="19685" b="19050"/>
                      <wp:wrapNone/>
                      <wp:docPr id="8" name="Straight Connector 8"/>
                      <wp:cNvGraphicFramePr/>
                      <a:graphic xmlns:a="http://schemas.openxmlformats.org/drawingml/2006/main">
                        <a:graphicData uri="http://schemas.microsoft.com/office/word/2010/wordprocessingShape">
                          <wps:wsp>
                            <wps:cNvCnPr/>
                            <wps:spPr>
                              <a:xfrm>
                                <a:off x="0" y="0"/>
                                <a:ext cx="1161786"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sdtfl="http://schemas.microsoft.com/office/word/2024/wordml/sdtformatlock">
                  <w:pict w14:anchorId="2D6C1E18">
                    <v:line id="Straight Connector 8"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3pt" from="34.65pt,.3pt" to="126.15pt,.3pt" w14:anchorId="19BDE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">
                      <v:stroke joinstyle="miter"/>
                    </v:line>
                  </w:pict>
                </mc:Fallback>
              </mc:AlternateContent>
            </w:r>
          </w:p>
          <w:p w14:paraId="56C96E54" w14:textId="77777777" w:rsidR="00827176" w:rsidRPr="00C90CF4" w:rsidRDefault="00827176" w:rsidP="00827176">
            <w:pPr>
              <w:pStyle w:val="aIMSinfotekst"/>
              <w:spacing w:line="276" w:lineRule="auto"/>
            </w:pPr>
            <w:r w:rsidRPr="00C90CF4">
              <w:t>ADDRESS</w:t>
            </w:r>
          </w:p>
          <w:p w14:paraId="089A82AE" w14:textId="77777777" w:rsidR="00827176" w:rsidRPr="002F3915" w:rsidRDefault="00827176" w:rsidP="00827176">
            <w:pPr>
              <w:pStyle w:val="aIMSAddress"/>
            </w:pPr>
            <w:r w:rsidRPr="002F3915">
              <w:t>IMS</w:t>
            </w:r>
          </w:p>
          <w:p w14:paraId="2A9411D9" w14:textId="77777777" w:rsidR="00827176" w:rsidRPr="002F3915" w:rsidRDefault="00827176" w:rsidP="00827176">
            <w:pPr>
              <w:pStyle w:val="aIMSAddress"/>
            </w:pPr>
            <w:r w:rsidRPr="002F3915">
              <w:t xml:space="preserve">(International </w:t>
            </w:r>
          </w:p>
          <w:p w14:paraId="0D7D73FF" w14:textId="77777777" w:rsidR="00827176" w:rsidRPr="002F3915" w:rsidRDefault="00827176" w:rsidP="00827176">
            <w:pPr>
              <w:pStyle w:val="aIMSAddress"/>
            </w:pPr>
            <w:r w:rsidRPr="002F3915">
              <w:t>Media Support)</w:t>
            </w:r>
          </w:p>
          <w:p w14:paraId="48B735C1" w14:textId="77777777" w:rsidR="00EC4F01" w:rsidRPr="00094749" w:rsidRDefault="00EC4F01" w:rsidP="00D305D1">
            <w:pPr>
              <w:pStyle w:val="aIMSAddress"/>
              <w:spacing w:line="276" w:lineRule="auto"/>
              <w:rPr>
                <w:lang w:val="pt-BR"/>
              </w:rPr>
            </w:pPr>
            <w:r w:rsidRPr="00094749">
              <w:rPr>
                <w:lang w:val="pt-BR"/>
              </w:rPr>
              <w:t>Nørregade 18</w:t>
            </w:r>
          </w:p>
          <w:p w14:paraId="379607C7" w14:textId="77777777" w:rsidR="00EC4F01" w:rsidRPr="00094749" w:rsidRDefault="00EC4F01" w:rsidP="00D305D1">
            <w:pPr>
              <w:pStyle w:val="aIMSAddress"/>
              <w:spacing w:line="276" w:lineRule="auto"/>
              <w:rPr>
                <w:lang w:val="pt-BR"/>
              </w:rPr>
            </w:pPr>
            <w:r w:rsidRPr="00094749">
              <w:rPr>
                <w:lang w:val="pt-BR"/>
              </w:rPr>
              <w:t>1165 Copenhagen K</w:t>
            </w:r>
          </w:p>
          <w:p w14:paraId="11B52EE5" w14:textId="77777777" w:rsidR="00EC4F01" w:rsidRPr="00094749" w:rsidRDefault="00EC4F01" w:rsidP="00D305D1">
            <w:pPr>
              <w:pStyle w:val="aIMSAddress"/>
              <w:spacing w:line="276" w:lineRule="auto"/>
              <w:rPr>
                <w:lang w:val="pt-BR"/>
              </w:rPr>
            </w:pPr>
            <w:r w:rsidRPr="00094749">
              <w:rPr>
                <w:lang w:val="pt-BR"/>
              </w:rPr>
              <w:t>Denmark</w:t>
            </w:r>
          </w:p>
          <w:p w14:paraId="6ED4B33F" w14:textId="77777777" w:rsidR="00EC4F01" w:rsidRPr="00094749" w:rsidRDefault="00EC4F01" w:rsidP="00D305D1">
            <w:pPr>
              <w:spacing w:line="276" w:lineRule="auto"/>
              <w:ind w:left="709"/>
              <w:rPr>
                <w:rFonts w:ascii="Arial" w:hAnsi="Arial" w:cs="Arial"/>
                <w:b/>
                <w:color w:val="000000" w:themeColor="text1"/>
                <w:spacing w:val="8"/>
                <w:sz w:val="8"/>
                <w:szCs w:val="8"/>
                <w:lang w:val="pt-BR"/>
              </w:rPr>
            </w:pPr>
          </w:p>
          <w:p w14:paraId="60056908" w14:textId="77777777" w:rsidR="00EC4F01" w:rsidRPr="00094749" w:rsidRDefault="00EC4F01" w:rsidP="00D305D1">
            <w:pPr>
              <w:spacing w:line="276" w:lineRule="auto"/>
              <w:ind w:left="709"/>
              <w:rPr>
                <w:rFonts w:ascii="Arial" w:hAnsi="Arial" w:cs="Arial"/>
                <w:b/>
                <w:color w:val="000000" w:themeColor="text1"/>
                <w:spacing w:val="8"/>
                <w:sz w:val="8"/>
                <w:szCs w:val="8"/>
                <w:lang w:val="pt-BR"/>
              </w:rPr>
            </w:pPr>
          </w:p>
          <w:p w14:paraId="4A9B54D0" w14:textId="77777777" w:rsidR="00EC4F01" w:rsidRPr="00094749" w:rsidRDefault="00EC4F01" w:rsidP="00D305D1">
            <w:pPr>
              <w:pStyle w:val="aIMSinfotekst"/>
              <w:spacing w:line="276" w:lineRule="auto"/>
              <w:rPr>
                <w:lang w:val="pt-BR"/>
              </w:rPr>
            </w:pPr>
            <w:r w:rsidRPr="00094749">
              <w:rPr>
                <w:lang w:val="pt-BR"/>
              </w:rPr>
              <w:t>EMAIL</w:t>
            </w:r>
          </w:p>
          <w:p w14:paraId="44118189" w14:textId="3824450B" w:rsidR="00EC4F01" w:rsidRPr="00094749" w:rsidRDefault="005A7195" w:rsidP="00D305D1">
            <w:pPr>
              <w:pStyle w:val="aIMSAddress"/>
              <w:spacing w:line="276" w:lineRule="auto"/>
              <w:rPr>
                <w:lang w:val="pt-BR"/>
              </w:rPr>
            </w:pPr>
            <w:hyperlink r:id="rId12" w:history="1">
              <w:r w:rsidRPr="00094749">
                <w:rPr>
                  <w:rStyle w:val="Hyperlink"/>
                  <w:lang w:val="pt-BR"/>
                </w:rPr>
                <w:t>info@mediasupport.org</w:t>
              </w:r>
            </w:hyperlink>
          </w:p>
          <w:p w14:paraId="6EA333AB" w14:textId="77777777" w:rsidR="00EC4F01" w:rsidRPr="00094749" w:rsidRDefault="00EC4F01" w:rsidP="00D305D1">
            <w:pPr>
              <w:spacing w:line="276" w:lineRule="auto"/>
              <w:rPr>
                <w:rFonts w:ascii="Arial" w:hAnsi="Arial" w:cs="Arial"/>
                <w:color w:val="000000" w:themeColor="text1"/>
                <w:spacing w:val="8"/>
                <w:sz w:val="13"/>
                <w:szCs w:val="13"/>
                <w:lang w:val="pt-BR"/>
              </w:rPr>
            </w:pPr>
          </w:p>
          <w:p w14:paraId="17757D53" w14:textId="77777777" w:rsidR="00EC4F01" w:rsidRPr="00C90CF4" w:rsidRDefault="00EC4F01" w:rsidP="00D305D1">
            <w:pPr>
              <w:pStyle w:val="aIMSinfotekst"/>
              <w:tabs>
                <w:tab w:val="right" w:pos="2478"/>
              </w:tabs>
              <w:spacing w:line="276" w:lineRule="auto"/>
            </w:pPr>
            <w:r w:rsidRPr="00C90CF4">
              <w:t>WWW</w:t>
            </w:r>
            <w:r>
              <w:tab/>
            </w:r>
          </w:p>
          <w:p w14:paraId="1155970C" w14:textId="77777777" w:rsidR="00EC4F01" w:rsidRPr="00C90CF4" w:rsidRDefault="00EC4F01" w:rsidP="00D305D1">
            <w:pPr>
              <w:pStyle w:val="aIMSAddress"/>
              <w:spacing w:line="276" w:lineRule="auto"/>
            </w:pPr>
            <w:r w:rsidRPr="00C90CF4">
              <w:t>mediasupport.org</w:t>
            </w:r>
          </w:p>
          <w:p w14:paraId="68B331D5" w14:textId="77777777" w:rsidR="00DE3FB1" w:rsidRDefault="00DE3FB1" w:rsidP="00D305D1">
            <w:pPr>
              <w:spacing w:after="120" w:line="276" w:lineRule="auto"/>
              <w:rPr>
                <w:szCs w:val="22"/>
                <w:lang w:val="en-US"/>
              </w:rPr>
            </w:pPr>
          </w:p>
        </w:tc>
      </w:tr>
    </w:tbl>
    <w:p w14:paraId="5AA509FB" w14:textId="2668D277" w:rsidR="00EA411B" w:rsidRDefault="00EA411B" w:rsidP="00D305D1">
      <w:pPr>
        <w:spacing w:after="120" w:line="276" w:lineRule="auto"/>
        <w:rPr>
          <w:sz w:val="22"/>
          <w:szCs w:val="22"/>
        </w:rPr>
      </w:pPr>
    </w:p>
    <w:p w14:paraId="6CBD8DF3" w14:textId="77777777" w:rsidR="0080656F" w:rsidRDefault="0080656F" w:rsidP="00D305D1">
      <w:pPr>
        <w:spacing w:after="120" w:line="276" w:lineRule="auto"/>
        <w:rPr>
          <w:sz w:val="22"/>
          <w:szCs w:val="22"/>
        </w:rPr>
      </w:pPr>
    </w:p>
    <w:p w14:paraId="0F69BE81" w14:textId="77777777" w:rsidR="00F60F66" w:rsidRDefault="00F60F66" w:rsidP="00D305D1">
      <w:pPr>
        <w:spacing w:after="120" w:line="276" w:lineRule="auto"/>
        <w:rPr>
          <w:sz w:val="22"/>
          <w:szCs w:val="22"/>
        </w:rPr>
      </w:pPr>
    </w:p>
    <w:p w14:paraId="71D67B4B" w14:textId="0BC49464" w:rsidR="004E3E65" w:rsidRPr="002C46CD" w:rsidRDefault="004E3E65" w:rsidP="004E3E65">
      <w:pPr>
        <w:pStyle w:val="Title"/>
        <w:spacing w:after="120" w:line="276" w:lineRule="auto"/>
        <w:rPr>
          <w:rFonts w:ascii="Times New Roman" w:hAnsi="Times New Roman"/>
          <w:szCs w:val="28"/>
        </w:rPr>
      </w:pPr>
      <w:r>
        <w:rPr>
          <w:rFonts w:ascii="Times New Roman" w:hAnsi="Times New Roman"/>
          <w:szCs w:val="28"/>
        </w:rPr>
        <w:lastRenderedPageBreak/>
        <w:t>R</w:t>
      </w:r>
      <w:r w:rsidRPr="002C46CD">
        <w:rPr>
          <w:rFonts w:ascii="Times New Roman" w:hAnsi="Times New Roman"/>
          <w:szCs w:val="28"/>
        </w:rPr>
        <w:t>equest for Tender</w:t>
      </w:r>
    </w:p>
    <w:p w14:paraId="4C44EC13" w14:textId="76BFBBCA" w:rsidR="004E3E65" w:rsidRDefault="004E3E65" w:rsidP="005E6547">
      <w:pPr>
        <w:pStyle w:val="aIMScontractheading"/>
      </w:pPr>
      <w:r w:rsidRPr="00601FF5">
        <w:t>Introduction</w:t>
      </w:r>
      <w:r w:rsidR="005A7195">
        <w:t xml:space="preserve"> </w:t>
      </w:r>
    </w:p>
    <w:p w14:paraId="1799AE1C" w14:textId="3B14E951" w:rsidR="002F2C2C" w:rsidRDefault="002F2C2C" w:rsidP="00E05300">
      <w:pPr>
        <w:pStyle w:val="aIMScontractheading"/>
        <w:numPr>
          <w:ilvl w:val="0"/>
          <w:numId w:val="0"/>
        </w:numPr>
        <w:rPr>
          <w:b w:val="0"/>
          <w:bCs w:val="0"/>
          <w:u w:val="none"/>
        </w:rPr>
      </w:pPr>
      <w:r w:rsidRPr="002F2C2C">
        <w:rPr>
          <w:b w:val="0"/>
          <w:bCs w:val="0"/>
          <w:u w:val="none"/>
        </w:rPr>
        <w:t>IMS is seeking</w:t>
      </w:r>
      <w:r w:rsidR="00E05300">
        <w:rPr>
          <w:b w:val="0"/>
          <w:bCs w:val="0"/>
          <w:u w:val="none"/>
        </w:rPr>
        <w:t xml:space="preserve"> to recruit </w:t>
      </w:r>
      <w:r w:rsidR="00B5601A">
        <w:rPr>
          <w:b w:val="0"/>
          <w:bCs w:val="0"/>
          <w:u w:val="none"/>
        </w:rPr>
        <w:t>several</w:t>
      </w:r>
      <w:r w:rsidR="00E05300">
        <w:rPr>
          <w:b w:val="0"/>
          <w:bCs w:val="0"/>
          <w:u w:val="none"/>
        </w:rPr>
        <w:t xml:space="preserve"> </w:t>
      </w:r>
      <w:r w:rsidR="00E05300" w:rsidRPr="00E05300">
        <w:rPr>
          <w:b w:val="0"/>
          <w:bCs w:val="0"/>
          <w:u w:val="none"/>
        </w:rPr>
        <w:t>service provider</w:t>
      </w:r>
      <w:r w:rsidR="00E05300">
        <w:rPr>
          <w:b w:val="0"/>
          <w:bCs w:val="0"/>
          <w:u w:val="none"/>
        </w:rPr>
        <w:t>s to perform the position</w:t>
      </w:r>
      <w:r w:rsidR="00B5601A">
        <w:rPr>
          <w:b w:val="0"/>
          <w:bCs w:val="0"/>
          <w:u w:val="none"/>
        </w:rPr>
        <w:t>s</w:t>
      </w:r>
      <w:r w:rsidR="00E05300">
        <w:rPr>
          <w:b w:val="0"/>
          <w:bCs w:val="0"/>
          <w:u w:val="none"/>
        </w:rPr>
        <w:t xml:space="preserve"> of </w:t>
      </w:r>
      <w:r w:rsidR="00B5601A">
        <w:rPr>
          <w:b w:val="0"/>
          <w:bCs w:val="0"/>
          <w:u w:val="none"/>
        </w:rPr>
        <w:t xml:space="preserve">Media </w:t>
      </w:r>
      <w:r w:rsidR="00E05300">
        <w:rPr>
          <w:b w:val="0"/>
          <w:bCs w:val="0"/>
          <w:u w:val="none"/>
        </w:rPr>
        <w:t>Strategist</w:t>
      </w:r>
      <w:r w:rsidR="00250D0C">
        <w:rPr>
          <w:b w:val="0"/>
          <w:bCs w:val="0"/>
          <w:u w:val="none"/>
        </w:rPr>
        <w:t>s</w:t>
      </w:r>
      <w:r w:rsidR="00B5601A">
        <w:rPr>
          <w:b w:val="0"/>
          <w:bCs w:val="0"/>
          <w:u w:val="none"/>
        </w:rPr>
        <w:t>, Gender Advisor, Capacity Building Manager, Media Trainer</w:t>
      </w:r>
      <w:r w:rsidR="00250D0C">
        <w:rPr>
          <w:b w:val="0"/>
          <w:bCs w:val="0"/>
          <w:u w:val="none"/>
        </w:rPr>
        <w:t xml:space="preserve">s </w:t>
      </w:r>
      <w:r w:rsidRPr="002F2C2C">
        <w:rPr>
          <w:b w:val="0"/>
          <w:bCs w:val="0"/>
          <w:u w:val="none"/>
        </w:rPr>
        <w:t>to support media partners in Moldova in developing impactful content and building sustainable, resilient strategies. The successful candidate</w:t>
      </w:r>
      <w:r w:rsidR="00E05300">
        <w:rPr>
          <w:b w:val="0"/>
          <w:bCs w:val="0"/>
          <w:u w:val="none"/>
        </w:rPr>
        <w:t>s</w:t>
      </w:r>
      <w:r w:rsidRPr="002F2C2C">
        <w:rPr>
          <w:b w:val="0"/>
          <w:bCs w:val="0"/>
          <w:u w:val="none"/>
        </w:rPr>
        <w:t xml:space="preserve"> will work closely with IMS personnel and partners to assess capacity, facilitate workshops, and guide the implementation of strategic initiatives.</w:t>
      </w:r>
      <w:r w:rsidR="00E05300">
        <w:rPr>
          <w:b w:val="0"/>
          <w:bCs w:val="0"/>
          <w:u w:val="none"/>
        </w:rPr>
        <w:t xml:space="preserve"> </w:t>
      </w:r>
    </w:p>
    <w:p w14:paraId="68931B50" w14:textId="38AFA233" w:rsidR="00062BC2" w:rsidRPr="002F2C2C" w:rsidRDefault="00062BC2" w:rsidP="00E05300">
      <w:pPr>
        <w:pStyle w:val="aIMScontractheading"/>
        <w:numPr>
          <w:ilvl w:val="0"/>
          <w:numId w:val="0"/>
        </w:numPr>
        <w:rPr>
          <w:b w:val="0"/>
          <w:bCs w:val="0"/>
          <w:sz w:val="24"/>
          <w:szCs w:val="24"/>
          <w:u w:val="none"/>
        </w:rPr>
      </w:pPr>
      <w:r>
        <w:rPr>
          <w:b w:val="0"/>
          <w:bCs w:val="0"/>
          <w:u w:val="none"/>
        </w:rPr>
        <w:t xml:space="preserve">This Request for tender is divided into four lots. </w:t>
      </w:r>
      <w:r w:rsidR="00F60F66">
        <w:rPr>
          <w:b w:val="0"/>
          <w:bCs w:val="0"/>
          <w:u w:val="none"/>
        </w:rPr>
        <w:t>Bidders</w:t>
      </w:r>
      <w:r>
        <w:rPr>
          <w:b w:val="0"/>
          <w:bCs w:val="0"/>
          <w:u w:val="none"/>
        </w:rPr>
        <w:t xml:space="preserve"> may submit bids for </w:t>
      </w:r>
      <w:r w:rsidR="001825A1">
        <w:rPr>
          <w:b w:val="0"/>
          <w:bCs w:val="0"/>
          <w:u w:val="none"/>
        </w:rPr>
        <w:t xml:space="preserve">one, several, or all of the lots. </w:t>
      </w:r>
    </w:p>
    <w:p w14:paraId="648128B6" w14:textId="05F15D6C" w:rsidR="001A6E88" w:rsidRPr="001A6E88" w:rsidRDefault="001A6E88" w:rsidP="001A6E88">
      <w:pPr>
        <w:pStyle w:val="aIMScontractheading"/>
        <w:numPr>
          <w:ilvl w:val="0"/>
          <w:numId w:val="0"/>
        </w:numPr>
        <w:rPr>
          <w:b w:val="0"/>
          <w:bCs w:val="0"/>
          <w:u w:val="none"/>
        </w:rPr>
      </w:pPr>
      <w:r>
        <w:rPr>
          <w:b w:val="0"/>
          <w:bCs w:val="0"/>
          <w:u w:val="none"/>
        </w:rPr>
        <w:t xml:space="preserve"> </w:t>
      </w:r>
    </w:p>
    <w:p w14:paraId="3F17F49D" w14:textId="0502B613" w:rsidR="004E3E65" w:rsidRPr="00601FF5" w:rsidRDefault="004E3E65" w:rsidP="00D642ED">
      <w:pPr>
        <w:pStyle w:val="aIMScontractheading"/>
      </w:pPr>
      <w:r w:rsidRPr="00601FF5">
        <w:t xml:space="preserve">Objectives </w:t>
      </w:r>
    </w:p>
    <w:p w14:paraId="18A056D7" w14:textId="77777777" w:rsidR="00472CE0" w:rsidRDefault="00472CE0" w:rsidP="00472CE0">
      <w:pPr>
        <w:pStyle w:val="reviewnorm"/>
        <w:spacing w:line="264" w:lineRule="auto"/>
      </w:pPr>
      <w:r>
        <w:t xml:space="preserve">The M-MIIND programme builds on a collaborative approach between independent media to safeguard inclusive democratic dialogue in Moldova. The Programme seeks to support independent media across the country through capacity building and financial support to ensure that the Moldovan population from all segments of society have access to independent information and make informed decisions on issues of public interest regardless of their gender, ethnicity or language. The M-MIIND programme entails supporting projects from independent media – through capacity building and financial support – to enhance coordinated efforts to build resilience against disinformation, including gendered disinformation. </w:t>
      </w:r>
    </w:p>
    <w:p w14:paraId="49ACBB0B" w14:textId="162F38B1" w:rsidR="007E5DAA" w:rsidRDefault="00EE57F2" w:rsidP="00472CE0">
      <w:pPr>
        <w:pStyle w:val="reviewnorm"/>
        <w:spacing w:line="264" w:lineRule="auto"/>
      </w:pPr>
      <w:r>
        <w:t xml:space="preserve">The </w:t>
      </w:r>
      <w:r w:rsidR="0047491C">
        <w:t>scope of work</w:t>
      </w:r>
      <w:r>
        <w:t xml:space="preserve"> and time-</w:t>
      </w:r>
      <w:r w:rsidR="007E5DAA" w:rsidRPr="00601FF5">
        <w:t xml:space="preserve">period of </w:t>
      </w:r>
      <w:r w:rsidR="00D87456">
        <w:t xml:space="preserve">the </w:t>
      </w:r>
      <w:r>
        <w:t>Contract</w:t>
      </w:r>
      <w:r w:rsidR="00BE4089">
        <w:t>(s)</w:t>
      </w:r>
      <w:r>
        <w:t xml:space="preserve"> </w:t>
      </w:r>
      <w:r w:rsidR="007E5DAA" w:rsidRPr="00601FF5">
        <w:t xml:space="preserve">are described in Sections </w:t>
      </w:r>
      <w:r w:rsidR="006154DE">
        <w:t>3-</w:t>
      </w:r>
      <w:r w:rsidR="00B11CD1">
        <w:t>4</w:t>
      </w:r>
      <w:r w:rsidR="007E5DAA" w:rsidRPr="00601FF5">
        <w:t xml:space="preserve"> below. </w:t>
      </w:r>
    </w:p>
    <w:p w14:paraId="71EBD862" w14:textId="18473DA4" w:rsidR="00D11F22" w:rsidRDefault="00D51A3A" w:rsidP="00D11F22">
      <w:pPr>
        <w:pStyle w:val="aIMScontractheading"/>
      </w:pPr>
      <w:r w:rsidRPr="00601FF5">
        <w:t>Scope of Work</w:t>
      </w:r>
    </w:p>
    <w:p w14:paraId="209F7234" w14:textId="6C14C191" w:rsidR="00F60F66" w:rsidRDefault="00F60F66" w:rsidP="00D10AC8">
      <w:pPr>
        <w:pStyle w:val="reviewnorm"/>
        <w:spacing w:line="264" w:lineRule="auto"/>
      </w:pPr>
      <w:r>
        <w:t xml:space="preserve">The </w:t>
      </w:r>
      <w:r w:rsidR="00D10AC8">
        <w:t>assignment is divided into four different lots, as follows:</w:t>
      </w:r>
    </w:p>
    <w:p w14:paraId="27C0B104" w14:textId="4C083C10" w:rsidR="00111543" w:rsidRPr="0012187A" w:rsidRDefault="00111543" w:rsidP="00111543">
      <w:pPr>
        <w:pStyle w:val="aIMScontractheading"/>
        <w:numPr>
          <w:ilvl w:val="0"/>
          <w:numId w:val="0"/>
        </w:numPr>
        <w:ind w:left="568"/>
      </w:pPr>
      <w:r>
        <w:t xml:space="preserve">Lot 1: </w:t>
      </w:r>
      <w:r w:rsidR="00250D0C">
        <w:t xml:space="preserve">Media </w:t>
      </w:r>
      <w:r>
        <w:t xml:space="preserve">Strategist </w:t>
      </w:r>
    </w:p>
    <w:p w14:paraId="7FD92D6C" w14:textId="77777777" w:rsidR="00D11F22" w:rsidRPr="00D11F22" w:rsidRDefault="00D11F22" w:rsidP="00D11F22">
      <w:pPr>
        <w:numPr>
          <w:ilvl w:val="0"/>
          <w:numId w:val="14"/>
        </w:numPr>
        <w:rPr>
          <w:sz w:val="22"/>
          <w:szCs w:val="22"/>
        </w:rPr>
      </w:pPr>
      <w:r w:rsidRPr="00D11F22">
        <w:rPr>
          <w:sz w:val="22"/>
          <w:szCs w:val="22"/>
        </w:rPr>
        <w:t>Evaluate potential media partners during the selection process.</w:t>
      </w:r>
    </w:p>
    <w:p w14:paraId="49B071F5" w14:textId="77777777" w:rsidR="00D11F22" w:rsidRPr="00D11F22" w:rsidRDefault="00D11F22" w:rsidP="00D11F22">
      <w:pPr>
        <w:numPr>
          <w:ilvl w:val="0"/>
          <w:numId w:val="14"/>
        </w:numPr>
        <w:rPr>
          <w:sz w:val="22"/>
          <w:szCs w:val="22"/>
        </w:rPr>
      </w:pPr>
      <w:r w:rsidRPr="00D11F22">
        <w:rPr>
          <w:sz w:val="22"/>
          <w:szCs w:val="22"/>
        </w:rPr>
        <w:t>Provide mentorship and feedback to partners, helping them generate impactful content ideas.</w:t>
      </w:r>
    </w:p>
    <w:p w14:paraId="1110A93C" w14:textId="77777777" w:rsidR="00D11F22" w:rsidRPr="00D11F22" w:rsidRDefault="00D11F22" w:rsidP="00D11F22">
      <w:pPr>
        <w:numPr>
          <w:ilvl w:val="0"/>
          <w:numId w:val="14"/>
        </w:numPr>
        <w:rPr>
          <w:sz w:val="22"/>
          <w:szCs w:val="22"/>
        </w:rPr>
      </w:pPr>
      <w:r w:rsidRPr="00D11F22">
        <w:rPr>
          <w:sz w:val="22"/>
          <w:szCs w:val="22"/>
        </w:rPr>
        <w:t>Conduct strategizing workshops to develop and refine content strategies.</w:t>
      </w:r>
    </w:p>
    <w:p w14:paraId="4739257C" w14:textId="77777777" w:rsidR="00D11F22" w:rsidRPr="00D11F22" w:rsidRDefault="00D11F22" w:rsidP="00D11F22">
      <w:pPr>
        <w:numPr>
          <w:ilvl w:val="0"/>
          <w:numId w:val="14"/>
        </w:numPr>
        <w:rPr>
          <w:sz w:val="22"/>
          <w:szCs w:val="22"/>
        </w:rPr>
      </w:pPr>
      <w:r w:rsidRPr="00D11F22">
        <w:rPr>
          <w:sz w:val="22"/>
          <w:szCs w:val="22"/>
        </w:rPr>
        <w:t>Assess partners’ capacities, including their strategic vision, content quality, and distribution capabilities.</w:t>
      </w:r>
    </w:p>
    <w:p w14:paraId="765FD2D8" w14:textId="77777777" w:rsidR="00D11F22" w:rsidRPr="00D11F22" w:rsidRDefault="00D11F22" w:rsidP="00D11F22">
      <w:pPr>
        <w:numPr>
          <w:ilvl w:val="0"/>
          <w:numId w:val="14"/>
        </w:numPr>
        <w:rPr>
          <w:sz w:val="22"/>
          <w:szCs w:val="22"/>
        </w:rPr>
      </w:pPr>
      <w:r w:rsidRPr="00D11F22">
        <w:rPr>
          <w:sz w:val="22"/>
          <w:szCs w:val="22"/>
        </w:rPr>
        <w:t>Develop capacity-building action plans addressing resilience strategies and content production needs.</w:t>
      </w:r>
    </w:p>
    <w:p w14:paraId="5528AFA3" w14:textId="77777777" w:rsidR="00D11F22" w:rsidRPr="00D11F22" w:rsidRDefault="00D11F22" w:rsidP="00D11F22">
      <w:pPr>
        <w:numPr>
          <w:ilvl w:val="0"/>
          <w:numId w:val="14"/>
        </w:numPr>
        <w:rPr>
          <w:sz w:val="22"/>
          <w:szCs w:val="22"/>
        </w:rPr>
      </w:pPr>
      <w:r w:rsidRPr="00D11F22">
        <w:rPr>
          <w:sz w:val="22"/>
          <w:szCs w:val="22"/>
        </w:rPr>
        <w:t>Deliver ongoing mentoring, training, and advisory support as needed.</w:t>
      </w:r>
    </w:p>
    <w:p w14:paraId="14E6F422" w14:textId="77777777" w:rsidR="00D11F22" w:rsidRPr="00D11F22" w:rsidRDefault="00D11F22" w:rsidP="00D11F22">
      <w:pPr>
        <w:numPr>
          <w:ilvl w:val="0"/>
          <w:numId w:val="14"/>
        </w:numPr>
        <w:rPr>
          <w:sz w:val="22"/>
          <w:szCs w:val="22"/>
        </w:rPr>
      </w:pPr>
      <w:r w:rsidRPr="00D11F22">
        <w:rPr>
          <w:sz w:val="22"/>
          <w:szCs w:val="22"/>
        </w:rPr>
        <w:t>Collaborate with IMS and consultants to ensure partners’ content aligns with strategies during production and distribution.</w:t>
      </w:r>
    </w:p>
    <w:p w14:paraId="7B306FC0" w14:textId="77777777" w:rsidR="00D11F22" w:rsidRDefault="00D11F22" w:rsidP="00D11F22">
      <w:pPr>
        <w:numPr>
          <w:ilvl w:val="0"/>
          <w:numId w:val="14"/>
        </w:numPr>
        <w:rPr>
          <w:sz w:val="22"/>
          <w:szCs w:val="22"/>
        </w:rPr>
      </w:pPr>
      <w:r w:rsidRPr="00D11F22">
        <w:rPr>
          <w:sz w:val="22"/>
          <w:szCs w:val="22"/>
        </w:rPr>
        <w:t>Support IMS in assessing the impact of implemented projects on partner capacities.</w:t>
      </w:r>
    </w:p>
    <w:p w14:paraId="56819F8D" w14:textId="77777777" w:rsidR="00EE4125" w:rsidRDefault="00EE4125" w:rsidP="00EE4125">
      <w:pPr>
        <w:ind w:left="720"/>
        <w:rPr>
          <w:sz w:val="22"/>
          <w:szCs w:val="22"/>
        </w:rPr>
      </w:pPr>
    </w:p>
    <w:p w14:paraId="484101EE" w14:textId="77777777" w:rsidR="00111543" w:rsidRPr="00111543" w:rsidRDefault="00111543" w:rsidP="00111543">
      <w:pPr>
        <w:rPr>
          <w:b/>
          <w:bCs/>
          <w:sz w:val="22"/>
          <w:szCs w:val="22"/>
        </w:rPr>
      </w:pPr>
    </w:p>
    <w:p w14:paraId="2C4027F4" w14:textId="0A0C907A" w:rsidR="00111543" w:rsidRPr="002F0A00" w:rsidRDefault="00111543" w:rsidP="00111543">
      <w:pPr>
        <w:rPr>
          <w:b/>
          <w:bCs/>
          <w:sz w:val="22"/>
          <w:szCs w:val="22"/>
          <w:u w:val="single"/>
        </w:rPr>
      </w:pPr>
      <w:r w:rsidRPr="002F0A00">
        <w:rPr>
          <w:b/>
          <w:bCs/>
          <w:sz w:val="22"/>
          <w:szCs w:val="22"/>
          <w:u w:val="single"/>
        </w:rPr>
        <w:t xml:space="preserve">Lot 2: Gender Advisor </w:t>
      </w:r>
    </w:p>
    <w:p w14:paraId="52A6D9A5" w14:textId="67648EB7" w:rsidR="00507793" w:rsidRPr="00507793" w:rsidRDefault="00507793" w:rsidP="00507793">
      <w:pPr>
        <w:numPr>
          <w:ilvl w:val="0"/>
          <w:numId w:val="21"/>
        </w:numPr>
        <w:rPr>
          <w:sz w:val="22"/>
          <w:szCs w:val="22"/>
        </w:rPr>
      </w:pPr>
      <w:r w:rsidRPr="00507793">
        <w:rPr>
          <w:sz w:val="22"/>
          <w:szCs w:val="22"/>
        </w:rPr>
        <w:t>Provide expert guidance to media partners on producing gender-sensitive content, ensuring balanced representation of women and men in news, features, and other formats.</w:t>
      </w:r>
    </w:p>
    <w:p w14:paraId="65F85DEA" w14:textId="77777777" w:rsidR="00507793" w:rsidRPr="00507793" w:rsidRDefault="00507793" w:rsidP="00507793">
      <w:pPr>
        <w:numPr>
          <w:ilvl w:val="0"/>
          <w:numId w:val="21"/>
        </w:numPr>
        <w:rPr>
          <w:sz w:val="22"/>
          <w:szCs w:val="22"/>
        </w:rPr>
      </w:pPr>
      <w:r w:rsidRPr="00507793">
        <w:rPr>
          <w:sz w:val="22"/>
          <w:szCs w:val="22"/>
        </w:rPr>
        <w:t>Review existing content to identify gender biases or gaps, and recommend strategies to address them.</w:t>
      </w:r>
    </w:p>
    <w:p w14:paraId="6A907FC2" w14:textId="1EF89C95" w:rsidR="00507793" w:rsidRPr="00507793" w:rsidRDefault="00507793" w:rsidP="00507793">
      <w:pPr>
        <w:numPr>
          <w:ilvl w:val="0"/>
          <w:numId w:val="21"/>
        </w:numPr>
        <w:rPr>
          <w:sz w:val="22"/>
          <w:szCs w:val="22"/>
        </w:rPr>
      </w:pPr>
      <w:r w:rsidRPr="00507793">
        <w:rPr>
          <w:sz w:val="22"/>
          <w:szCs w:val="22"/>
        </w:rPr>
        <w:t>Develop toolkits, templates, and guidelines for integrating gender considerations into editorial and production processes.</w:t>
      </w:r>
    </w:p>
    <w:p w14:paraId="44821A1B" w14:textId="77777777" w:rsidR="00507793" w:rsidRPr="00507793" w:rsidRDefault="00507793" w:rsidP="00507793">
      <w:pPr>
        <w:numPr>
          <w:ilvl w:val="0"/>
          <w:numId w:val="22"/>
        </w:numPr>
        <w:rPr>
          <w:sz w:val="22"/>
          <w:szCs w:val="22"/>
        </w:rPr>
      </w:pPr>
      <w:r w:rsidRPr="00507793">
        <w:rPr>
          <w:sz w:val="22"/>
          <w:szCs w:val="22"/>
        </w:rPr>
        <w:t>Design and deliver tailored workshops and training sessions for journalists, editors, and content creators on gender equality, inclusion, and the human rights-based approach.</w:t>
      </w:r>
    </w:p>
    <w:p w14:paraId="4E305579" w14:textId="77777777" w:rsidR="00507793" w:rsidRPr="00507793" w:rsidRDefault="00507793" w:rsidP="00507793">
      <w:pPr>
        <w:numPr>
          <w:ilvl w:val="0"/>
          <w:numId w:val="22"/>
        </w:numPr>
        <w:rPr>
          <w:sz w:val="22"/>
          <w:szCs w:val="22"/>
        </w:rPr>
      </w:pPr>
      <w:r w:rsidRPr="00507793">
        <w:rPr>
          <w:sz w:val="22"/>
          <w:szCs w:val="22"/>
        </w:rPr>
        <w:lastRenderedPageBreak/>
        <w:t>Build the capacity of media organizations to identify and challenge gender stereotypes in their narratives.</w:t>
      </w:r>
    </w:p>
    <w:p w14:paraId="4B8270A0" w14:textId="77777777" w:rsidR="00507793" w:rsidRDefault="00507793" w:rsidP="00507793">
      <w:pPr>
        <w:numPr>
          <w:ilvl w:val="0"/>
          <w:numId w:val="22"/>
        </w:numPr>
        <w:rPr>
          <w:sz w:val="22"/>
          <w:szCs w:val="22"/>
        </w:rPr>
      </w:pPr>
      <w:r w:rsidRPr="00507793">
        <w:rPr>
          <w:sz w:val="22"/>
          <w:szCs w:val="22"/>
        </w:rPr>
        <w:t>Provide ongoing mentorship to editorial teams to institutionalize gender sensitivity in their workflows.</w:t>
      </w:r>
    </w:p>
    <w:p w14:paraId="47C58BF6" w14:textId="19862D3E" w:rsidR="00507793" w:rsidRPr="00507793" w:rsidRDefault="00507793" w:rsidP="00507793">
      <w:pPr>
        <w:numPr>
          <w:ilvl w:val="0"/>
          <w:numId w:val="22"/>
        </w:numPr>
        <w:rPr>
          <w:sz w:val="22"/>
          <w:szCs w:val="22"/>
        </w:rPr>
      </w:pPr>
      <w:r w:rsidRPr="00507793">
        <w:rPr>
          <w:sz w:val="22"/>
          <w:szCs w:val="22"/>
        </w:rPr>
        <w:t>Collaborate with leadership teams to develop and implement gender strategies and policies for media organizations.</w:t>
      </w:r>
    </w:p>
    <w:p w14:paraId="00974186" w14:textId="77777777" w:rsidR="00507793" w:rsidRPr="00507793" w:rsidRDefault="00507793" w:rsidP="00507793">
      <w:pPr>
        <w:numPr>
          <w:ilvl w:val="0"/>
          <w:numId w:val="23"/>
        </w:numPr>
        <w:rPr>
          <w:sz w:val="22"/>
          <w:szCs w:val="22"/>
        </w:rPr>
      </w:pPr>
      <w:r w:rsidRPr="00507793">
        <w:rPr>
          <w:sz w:val="22"/>
          <w:szCs w:val="22"/>
        </w:rPr>
        <w:t>Conduct gender audits to assess organizational practices and recommend actionable improvements.</w:t>
      </w:r>
    </w:p>
    <w:p w14:paraId="749BCB55" w14:textId="0B6B541C" w:rsidR="00507793" w:rsidRPr="00EE4125" w:rsidRDefault="00507793" w:rsidP="00507793">
      <w:pPr>
        <w:numPr>
          <w:ilvl w:val="0"/>
          <w:numId w:val="23"/>
        </w:numPr>
        <w:rPr>
          <w:b/>
          <w:bCs/>
          <w:sz w:val="22"/>
          <w:szCs w:val="22"/>
        </w:rPr>
      </w:pPr>
      <w:r w:rsidRPr="00507793">
        <w:rPr>
          <w:sz w:val="22"/>
          <w:szCs w:val="22"/>
        </w:rPr>
        <w:t>Assist in integrating gender considerations into media partners' long-term strategic planning and editorial guidelines.</w:t>
      </w:r>
    </w:p>
    <w:p w14:paraId="3B3033EA" w14:textId="77777777" w:rsidR="00EE4125" w:rsidRPr="00B733F6" w:rsidRDefault="00EE4125" w:rsidP="00EE4125">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29EE6F4A" w14:textId="77777777" w:rsidR="00EE4125" w:rsidRPr="00507793" w:rsidRDefault="00EE4125" w:rsidP="00EE4125">
      <w:pPr>
        <w:rPr>
          <w:b/>
          <w:bCs/>
          <w:sz w:val="22"/>
          <w:szCs w:val="22"/>
        </w:rPr>
      </w:pPr>
    </w:p>
    <w:p w14:paraId="550DFA44" w14:textId="77777777" w:rsidR="00507793" w:rsidRDefault="00507793" w:rsidP="00507793">
      <w:pPr>
        <w:ind w:left="720"/>
        <w:rPr>
          <w:b/>
          <w:bCs/>
          <w:sz w:val="22"/>
          <w:szCs w:val="22"/>
        </w:rPr>
      </w:pPr>
    </w:p>
    <w:p w14:paraId="03AAD831" w14:textId="5423B6B4" w:rsidR="00111543" w:rsidRPr="002F0A00" w:rsidRDefault="00111543" w:rsidP="00111543">
      <w:pPr>
        <w:rPr>
          <w:b/>
          <w:bCs/>
          <w:sz w:val="22"/>
          <w:szCs w:val="22"/>
          <w:u w:val="single"/>
        </w:rPr>
      </w:pPr>
      <w:r w:rsidRPr="002F0A00">
        <w:rPr>
          <w:b/>
          <w:bCs/>
          <w:sz w:val="22"/>
          <w:szCs w:val="22"/>
          <w:u w:val="single"/>
        </w:rPr>
        <w:t xml:space="preserve">Lot 3: </w:t>
      </w:r>
      <w:r w:rsidR="00507793" w:rsidRPr="002F0A00">
        <w:rPr>
          <w:b/>
          <w:bCs/>
          <w:u w:val="single"/>
        </w:rPr>
        <w:t>Capacity Building Manager</w:t>
      </w:r>
    </w:p>
    <w:p w14:paraId="52D2404E" w14:textId="77777777" w:rsidR="00111543" w:rsidRDefault="00111543" w:rsidP="00111543">
      <w:pPr>
        <w:rPr>
          <w:b/>
          <w:bCs/>
          <w:sz w:val="22"/>
          <w:szCs w:val="22"/>
        </w:rPr>
      </w:pPr>
    </w:p>
    <w:p w14:paraId="1F2921DD" w14:textId="47A34A8A" w:rsidR="00D85962" w:rsidRPr="00D85962" w:rsidRDefault="00D85962" w:rsidP="00EE4125">
      <w:pPr>
        <w:pStyle w:val="ListParagraph"/>
        <w:numPr>
          <w:ilvl w:val="0"/>
          <w:numId w:val="23"/>
        </w:numPr>
        <w:rPr>
          <w:sz w:val="22"/>
          <w:szCs w:val="22"/>
        </w:rPr>
      </w:pPr>
      <w:r w:rsidRPr="00D85962">
        <w:rPr>
          <w:sz w:val="22"/>
          <w:szCs w:val="22"/>
        </w:rPr>
        <w:t xml:space="preserve">Assess media partners' strategic vision, content quality, operational capacities, and alignment with program goals during selection. </w:t>
      </w:r>
    </w:p>
    <w:p w14:paraId="0804CF4A" w14:textId="104893F7" w:rsidR="00D85962" w:rsidRPr="00D85962" w:rsidRDefault="00D85962" w:rsidP="00D85962">
      <w:pPr>
        <w:pStyle w:val="ListParagraph"/>
        <w:numPr>
          <w:ilvl w:val="0"/>
          <w:numId w:val="23"/>
        </w:numPr>
        <w:rPr>
          <w:sz w:val="22"/>
          <w:szCs w:val="22"/>
        </w:rPr>
      </w:pPr>
      <w:r w:rsidRPr="00D85962">
        <w:rPr>
          <w:sz w:val="22"/>
          <w:szCs w:val="22"/>
        </w:rPr>
        <w:t>Identify gaps and opportunities in partners’ workflows, resilience strategies, and audience engagement through detailed evaluations.</w:t>
      </w:r>
    </w:p>
    <w:p w14:paraId="3B90FF9B" w14:textId="2BBA35A3" w:rsidR="00D85962" w:rsidRPr="00D85962" w:rsidRDefault="00D85962" w:rsidP="00D85962">
      <w:pPr>
        <w:pStyle w:val="ListParagraph"/>
        <w:numPr>
          <w:ilvl w:val="0"/>
          <w:numId w:val="23"/>
        </w:numPr>
        <w:rPr>
          <w:sz w:val="22"/>
          <w:szCs w:val="22"/>
        </w:rPr>
      </w:pPr>
      <w:r w:rsidRPr="00D85962">
        <w:rPr>
          <w:sz w:val="22"/>
          <w:szCs w:val="22"/>
        </w:rPr>
        <w:t>Develop customized capacity-building plans to address partners’ needs in content production, strategy, and innovation.</w:t>
      </w:r>
    </w:p>
    <w:p w14:paraId="44AAC037" w14:textId="13603905" w:rsidR="00D85962" w:rsidRPr="00D85962" w:rsidRDefault="00D85962" w:rsidP="00D85962">
      <w:pPr>
        <w:pStyle w:val="ListParagraph"/>
        <w:numPr>
          <w:ilvl w:val="0"/>
          <w:numId w:val="23"/>
        </w:numPr>
        <w:rPr>
          <w:sz w:val="22"/>
          <w:szCs w:val="22"/>
        </w:rPr>
      </w:pPr>
      <w:r w:rsidRPr="00D85962">
        <w:rPr>
          <w:sz w:val="22"/>
          <w:szCs w:val="22"/>
        </w:rPr>
        <w:t>Design and deliver workshops to enhance content strategies, aligning with program objectives and audience needs.</w:t>
      </w:r>
    </w:p>
    <w:p w14:paraId="659CCED3" w14:textId="18B2E3C7" w:rsidR="00D85962" w:rsidRPr="00D85962" w:rsidRDefault="00D85962" w:rsidP="00D85962">
      <w:pPr>
        <w:pStyle w:val="ListParagraph"/>
        <w:numPr>
          <w:ilvl w:val="0"/>
          <w:numId w:val="23"/>
        </w:numPr>
        <w:rPr>
          <w:sz w:val="22"/>
          <w:szCs w:val="22"/>
        </w:rPr>
      </w:pPr>
      <w:r w:rsidRPr="00D85962">
        <w:rPr>
          <w:sz w:val="22"/>
          <w:szCs w:val="22"/>
        </w:rPr>
        <w:t>Provide ongoing mentorship and feedback to partners, supporting impactful content creation and operational planning.</w:t>
      </w:r>
    </w:p>
    <w:p w14:paraId="4BB7747B" w14:textId="2AA6591D" w:rsidR="00D85962" w:rsidRDefault="00D85962" w:rsidP="00D85962">
      <w:pPr>
        <w:pStyle w:val="ListParagraph"/>
        <w:numPr>
          <w:ilvl w:val="0"/>
          <w:numId w:val="23"/>
        </w:numPr>
        <w:rPr>
          <w:sz w:val="22"/>
          <w:szCs w:val="22"/>
        </w:rPr>
      </w:pPr>
      <w:r w:rsidRPr="00D85962">
        <w:rPr>
          <w:sz w:val="22"/>
          <w:szCs w:val="22"/>
        </w:rPr>
        <w:t>Organize tailored training sessions on topics such as audience segmentation, storytelling, and strategic planning.</w:t>
      </w:r>
    </w:p>
    <w:p w14:paraId="1560A582" w14:textId="77777777" w:rsidR="00EE4125" w:rsidRPr="00B733F6" w:rsidRDefault="00EE4125" w:rsidP="00EE4125">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1B96A670" w14:textId="012C32B3" w:rsidR="00111543" w:rsidRPr="00D85962" w:rsidRDefault="00D85962" w:rsidP="00D85962">
      <w:pPr>
        <w:pStyle w:val="ListParagraph"/>
        <w:numPr>
          <w:ilvl w:val="0"/>
          <w:numId w:val="23"/>
        </w:numPr>
        <w:rPr>
          <w:sz w:val="22"/>
          <w:szCs w:val="22"/>
        </w:rPr>
      </w:pPr>
      <w:r w:rsidRPr="00D85962">
        <w:rPr>
          <w:sz w:val="22"/>
          <w:szCs w:val="22"/>
        </w:rPr>
        <w:t>Document lessons learned, success stories, and measurable outcomes for inclusion in program reports.</w:t>
      </w:r>
    </w:p>
    <w:p w14:paraId="2E4575D6" w14:textId="77777777" w:rsidR="00D85962" w:rsidRDefault="00D85962" w:rsidP="00D85962">
      <w:pPr>
        <w:rPr>
          <w:sz w:val="22"/>
          <w:szCs w:val="22"/>
        </w:rPr>
      </w:pPr>
    </w:p>
    <w:p w14:paraId="2014DEDC" w14:textId="3B0ADF80" w:rsidR="00D85962" w:rsidRPr="00223A37" w:rsidRDefault="00D85962" w:rsidP="00D85962">
      <w:pPr>
        <w:rPr>
          <w:b/>
          <w:bCs/>
          <w:sz w:val="22"/>
          <w:szCs w:val="22"/>
          <w:u w:val="single"/>
        </w:rPr>
      </w:pPr>
      <w:r w:rsidRPr="00223A37">
        <w:rPr>
          <w:b/>
          <w:bCs/>
          <w:sz w:val="22"/>
          <w:szCs w:val="22"/>
          <w:u w:val="single"/>
        </w:rPr>
        <w:t>Lot 4</w:t>
      </w:r>
      <w:r w:rsidR="009942C3" w:rsidRPr="00223A37">
        <w:rPr>
          <w:b/>
          <w:bCs/>
          <w:sz w:val="22"/>
          <w:szCs w:val="22"/>
          <w:u w:val="single"/>
        </w:rPr>
        <w:t xml:space="preserve"> Media Trainer </w:t>
      </w:r>
    </w:p>
    <w:p w14:paraId="737C9A96" w14:textId="77777777" w:rsidR="00111543" w:rsidRPr="00B733F6" w:rsidRDefault="00111543" w:rsidP="00111543">
      <w:pPr>
        <w:rPr>
          <w:sz w:val="22"/>
          <w:szCs w:val="22"/>
        </w:rPr>
      </w:pPr>
    </w:p>
    <w:p w14:paraId="396F10D3" w14:textId="73C6AC7A"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Develop tailored workshops and training sessions focusing on areas such as storytelling, investigative journalism, digital tools, and combating disinformation.</w:t>
      </w:r>
    </w:p>
    <w:p w14:paraId="74E54125" w14:textId="39A49665"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Facilitate engaging and hands-on sessions, ensuring practical application of skills in areas like multimedia production, social media management, and audience engagement.</w:t>
      </w:r>
    </w:p>
    <w:p w14:paraId="1A01281F" w14:textId="40D09CB9"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Create comprehensive guides, toolkits, and resources to support ongoing learning and development for participants.</w:t>
      </w:r>
    </w:p>
    <w:p w14:paraId="396CF485" w14:textId="36E1CA6D"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Provide individualized feedback and coaching to journalists and editors, helping them improve their content quality, ethical reporting, and editorial workflows.</w:t>
      </w:r>
    </w:p>
    <w:p w14:paraId="23ED6231" w14:textId="4DC81CF0"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Equip trainees with modern strategies, such as prebunking, inoculation, and data-driven journalism, to tackle disinformation effectively.</w:t>
      </w:r>
    </w:p>
    <w:p w14:paraId="035AFCD3" w14:textId="48E67280" w:rsidR="00B733F6" w:rsidRPr="00B733F6" w:rsidRDefault="00B733F6" w:rsidP="00B733F6">
      <w:pPr>
        <w:pStyle w:val="ListParagraph"/>
        <w:numPr>
          <w:ilvl w:val="0"/>
          <w:numId w:val="23"/>
        </w:numPr>
        <w:rPr>
          <w:rFonts w:eastAsiaTheme="minorHAnsi"/>
          <w:sz w:val="22"/>
          <w:szCs w:val="22"/>
        </w:rPr>
      </w:pPr>
      <w:r w:rsidRPr="00B733F6">
        <w:rPr>
          <w:rFonts w:eastAsiaTheme="minorHAnsi"/>
          <w:sz w:val="22"/>
          <w:szCs w:val="22"/>
        </w:rPr>
        <w:t>Integrate gender-inclusive practices and ethical considerations into training content and methodologies.</w:t>
      </w:r>
    </w:p>
    <w:p w14:paraId="54A1ED6A" w14:textId="61598AE4" w:rsidR="00B733F6" w:rsidRPr="00B733F6" w:rsidRDefault="00B733F6" w:rsidP="77489D87">
      <w:pPr>
        <w:pStyle w:val="ListParagraph"/>
        <w:numPr>
          <w:ilvl w:val="0"/>
          <w:numId w:val="23"/>
        </w:numPr>
        <w:rPr>
          <w:rFonts w:eastAsiaTheme="minorEastAsia"/>
          <w:sz w:val="22"/>
          <w:szCs w:val="22"/>
        </w:rPr>
      </w:pPr>
      <w:r w:rsidRPr="77489D87">
        <w:rPr>
          <w:rFonts w:eastAsiaTheme="minorEastAsia"/>
          <w:sz w:val="22"/>
          <w:szCs w:val="22"/>
        </w:rPr>
        <w:t>Conduct post-training evaluations to measure participant progress and the effectiveness of the training, ensuring alignment with program objectives.</w:t>
      </w:r>
    </w:p>
    <w:p w14:paraId="631DCF47" w14:textId="2FBDB711" w:rsidR="00B733F6" w:rsidRDefault="00B733F6" w:rsidP="00B733F6">
      <w:pPr>
        <w:pStyle w:val="ListParagraph"/>
        <w:numPr>
          <w:ilvl w:val="0"/>
          <w:numId w:val="23"/>
        </w:numPr>
        <w:rPr>
          <w:rFonts w:eastAsiaTheme="minorHAnsi"/>
          <w:sz w:val="22"/>
          <w:szCs w:val="22"/>
        </w:rPr>
      </w:pPr>
      <w:r w:rsidRPr="00B733F6">
        <w:rPr>
          <w:rFonts w:eastAsiaTheme="minorHAnsi"/>
          <w:sz w:val="22"/>
          <w:szCs w:val="22"/>
        </w:rPr>
        <w:t>Work closely with program staff, consultants, and media partners to ensure training activities align with overall program goals and address specific partner needs.</w:t>
      </w:r>
    </w:p>
    <w:p w14:paraId="2E6D6EBF" w14:textId="0A3D2B7B" w:rsidR="00894347" w:rsidRPr="00162301" w:rsidRDefault="00A53B11" w:rsidP="0073305B">
      <w:pPr>
        <w:pStyle w:val="ListParagraph"/>
        <w:numPr>
          <w:ilvl w:val="0"/>
          <w:numId w:val="28"/>
        </w:numPr>
        <w:spacing w:after="120" w:line="264" w:lineRule="auto"/>
        <w:rPr>
          <w:sz w:val="22"/>
          <w:szCs w:val="22"/>
        </w:rPr>
      </w:pPr>
      <w:r w:rsidRPr="00162301">
        <w:rPr>
          <w:rFonts w:eastAsiaTheme="minorEastAsia"/>
          <w:sz w:val="22"/>
          <w:szCs w:val="22"/>
        </w:rPr>
        <w:t>The trainer must be skilled in one or more f</w:t>
      </w:r>
      <w:r w:rsidR="00D062C5" w:rsidRPr="00162301">
        <w:rPr>
          <w:rFonts w:eastAsiaTheme="minorEastAsia"/>
          <w:sz w:val="22"/>
          <w:szCs w:val="22"/>
        </w:rPr>
        <w:t>ocused training areas</w:t>
      </w:r>
      <w:r w:rsidRPr="00162301">
        <w:rPr>
          <w:rFonts w:eastAsiaTheme="minorEastAsia"/>
          <w:sz w:val="22"/>
          <w:szCs w:val="22"/>
        </w:rPr>
        <w:t xml:space="preserve"> that</w:t>
      </w:r>
      <w:r w:rsidR="00D062C5" w:rsidRPr="00162301">
        <w:rPr>
          <w:rFonts w:eastAsiaTheme="minorEastAsia"/>
          <w:sz w:val="22"/>
          <w:szCs w:val="22"/>
        </w:rPr>
        <w:t xml:space="preserve"> </w:t>
      </w:r>
      <w:r w:rsidR="261A82BB" w:rsidRPr="00162301">
        <w:rPr>
          <w:rFonts w:eastAsiaTheme="minorEastAsia"/>
          <w:sz w:val="22"/>
          <w:szCs w:val="22"/>
        </w:rPr>
        <w:t>include</w:t>
      </w:r>
      <w:r w:rsidR="00D062C5" w:rsidRPr="00162301">
        <w:rPr>
          <w:rFonts w:eastAsiaTheme="minorEastAsia"/>
          <w:sz w:val="22"/>
          <w:szCs w:val="22"/>
        </w:rPr>
        <w:t xml:space="preserve"> </w:t>
      </w:r>
      <w:r w:rsidR="00894347" w:rsidRPr="00162301">
        <w:rPr>
          <w:sz w:val="22"/>
          <w:szCs w:val="22"/>
        </w:rPr>
        <w:t>Data Journalism, User-Centered Content Creation, Conflict Zone Journalism, Thematic Training, Video Storytelling, Business Viability, Digital Marketing</w:t>
      </w:r>
      <w:r w:rsidR="00437357">
        <w:rPr>
          <w:sz w:val="22"/>
          <w:szCs w:val="22"/>
        </w:rPr>
        <w:t xml:space="preserve">, </w:t>
      </w:r>
      <w:r w:rsidR="00894347" w:rsidRPr="00162301">
        <w:rPr>
          <w:sz w:val="22"/>
          <w:szCs w:val="22"/>
        </w:rPr>
        <w:t xml:space="preserve">Audience Analysis, Strategic Media Management, </w:t>
      </w:r>
      <w:r w:rsidR="0073305B" w:rsidRPr="0073305B">
        <w:rPr>
          <w:sz w:val="22"/>
          <w:szCs w:val="22"/>
        </w:rPr>
        <w:t>Strengthening Resilience to Information Threats</w:t>
      </w:r>
      <w:r w:rsidR="0073305B">
        <w:rPr>
          <w:sz w:val="22"/>
          <w:szCs w:val="22"/>
        </w:rPr>
        <w:t xml:space="preserve">, </w:t>
      </w:r>
      <w:r w:rsidR="00894347" w:rsidRPr="00162301">
        <w:rPr>
          <w:sz w:val="22"/>
          <w:szCs w:val="22"/>
        </w:rPr>
        <w:t xml:space="preserve">Video Content Repackaging, Investigative Journalism, Podcast Production, Grant Proposal Writing, Fundraising, Financial Management, </w:t>
      </w:r>
      <w:r w:rsidR="00894347" w:rsidRPr="00162301">
        <w:rPr>
          <w:sz w:val="22"/>
          <w:szCs w:val="22"/>
        </w:rPr>
        <w:lastRenderedPageBreak/>
        <w:t xml:space="preserve">Video Editing, Social Media Management, AI in the Newsroom, Advanced OSINT, TV Studio Lighting. </w:t>
      </w:r>
    </w:p>
    <w:p w14:paraId="6ADEF16C" w14:textId="373E4EB5" w:rsidR="00D062C5" w:rsidRPr="00B733F6" w:rsidRDefault="00D062C5" w:rsidP="00D65538">
      <w:pPr>
        <w:pStyle w:val="ListParagraph"/>
        <w:rPr>
          <w:rFonts w:eastAsiaTheme="minorHAnsi"/>
          <w:sz w:val="22"/>
          <w:szCs w:val="22"/>
        </w:rPr>
      </w:pPr>
    </w:p>
    <w:p w14:paraId="194F2D5A" w14:textId="7E29ECB1" w:rsidR="004E3E65" w:rsidRPr="000D3692" w:rsidRDefault="004E3E65" w:rsidP="00D21801">
      <w:pPr>
        <w:pStyle w:val="aIMScontractheading"/>
      </w:pPr>
      <w:r w:rsidRPr="000D3692">
        <w:t>Timing</w:t>
      </w:r>
      <w:r w:rsidR="008F070A" w:rsidRPr="000D3692">
        <w:t xml:space="preserve"> and</w:t>
      </w:r>
      <w:r w:rsidRPr="000D3692">
        <w:t xml:space="preserve"> Duration of the </w:t>
      </w:r>
      <w:r w:rsidR="00A36710" w:rsidRPr="000D3692">
        <w:t>Contract</w:t>
      </w:r>
    </w:p>
    <w:p w14:paraId="64B4D7C4" w14:textId="4CA7A6C1" w:rsidR="00B5424E" w:rsidRPr="000D3692" w:rsidRDefault="00442063" w:rsidP="00F07163">
      <w:pPr>
        <w:pStyle w:val="reviewnorm"/>
        <w:spacing w:line="276" w:lineRule="auto"/>
      </w:pPr>
      <w:r w:rsidRPr="000D3692">
        <w:t xml:space="preserve">IMS </w:t>
      </w:r>
      <w:r w:rsidR="002C3B55" w:rsidRPr="000D3692">
        <w:t xml:space="preserve">aims at concluding the </w:t>
      </w:r>
      <w:r w:rsidR="00E042A5" w:rsidRPr="000D3692">
        <w:t xml:space="preserve">tender process by </w:t>
      </w:r>
      <w:r w:rsidR="00B11094" w:rsidRPr="000D3692">
        <w:t xml:space="preserve">[insert dates] </w:t>
      </w:r>
      <w:r w:rsidR="00930F98" w:rsidRPr="000D3692">
        <w:t xml:space="preserve">and enter into a contract with the Supplier on </w:t>
      </w:r>
      <w:r w:rsidR="00B11094" w:rsidRPr="000D3692">
        <w:t>[</w:t>
      </w:r>
      <w:r w:rsidR="00EB1F42" w:rsidRPr="000D3692">
        <w:t>insert dates]</w:t>
      </w:r>
      <w:r w:rsidR="003C6759" w:rsidRPr="000D3692">
        <w:t>.</w:t>
      </w:r>
      <w:r w:rsidR="0066239D" w:rsidRPr="000D3692">
        <w:t xml:space="preserve"> The assignment is expected to start</w:t>
      </w:r>
      <w:r w:rsidR="00C5231D" w:rsidRPr="000D3692">
        <w:t xml:space="preserve"> on </w:t>
      </w:r>
      <w:r w:rsidR="006C2189" w:rsidRPr="000D3692">
        <w:t xml:space="preserve">01 January 2025 </w:t>
      </w:r>
      <w:r w:rsidR="009C1BFA" w:rsidRPr="000D3692">
        <w:t xml:space="preserve">and </w:t>
      </w:r>
      <w:r w:rsidR="00421955" w:rsidRPr="000D3692">
        <w:t>will</w:t>
      </w:r>
      <w:r w:rsidR="002C3B55" w:rsidRPr="000D3692">
        <w:t xml:space="preserve"> remain in force </w:t>
      </w:r>
      <w:r w:rsidR="00C5231D" w:rsidRPr="000D3692">
        <w:t>by</w:t>
      </w:r>
      <w:r w:rsidR="006C2189" w:rsidRPr="000D3692">
        <w:t xml:space="preserve"> 31 August 2025</w:t>
      </w:r>
      <w:r w:rsidR="000C646E" w:rsidRPr="000D3692">
        <w:t xml:space="preserve"> with a possibility of extension</w:t>
      </w:r>
      <w:r w:rsidR="00421955" w:rsidRPr="000D3692">
        <w:t>.</w:t>
      </w:r>
      <w:r w:rsidR="00F50886" w:rsidRPr="000D3692">
        <w:t xml:space="preserve"> </w:t>
      </w:r>
    </w:p>
    <w:p w14:paraId="10991E1F" w14:textId="33CDE610" w:rsidR="004E3E65" w:rsidRPr="000D3692" w:rsidRDefault="00985882" w:rsidP="00F07163">
      <w:pPr>
        <w:pStyle w:val="reviewnorm"/>
        <w:spacing w:line="276" w:lineRule="auto"/>
      </w:pPr>
      <w:r w:rsidRPr="000D3692">
        <w:t xml:space="preserve">The </w:t>
      </w:r>
      <w:r w:rsidR="00421955" w:rsidRPr="000D3692">
        <w:t>contract</w:t>
      </w:r>
      <w:r w:rsidR="00D10AC8">
        <w:t>(s)</w:t>
      </w:r>
      <w:r w:rsidR="00421955" w:rsidRPr="000D3692">
        <w:t xml:space="preserve"> may be </w:t>
      </w:r>
      <w:r w:rsidRPr="000D3692">
        <w:t xml:space="preserve">subject to </w:t>
      </w:r>
      <w:r w:rsidR="008B7034" w:rsidRPr="000D3692">
        <w:t>prolongation</w:t>
      </w:r>
      <w:r w:rsidR="002D2979" w:rsidRPr="000D3692">
        <w:t xml:space="preserve">, if deemed </w:t>
      </w:r>
      <w:r w:rsidR="009F62D9" w:rsidRPr="000D3692">
        <w:t xml:space="preserve">necessary </w:t>
      </w:r>
      <w:r w:rsidR="002D2979" w:rsidRPr="000D3692">
        <w:t xml:space="preserve">to fulfil the objectives of the assignment. </w:t>
      </w:r>
      <w:r w:rsidR="008B7034" w:rsidRPr="000D3692">
        <w:t>IMS and the Supplier</w:t>
      </w:r>
      <w:r w:rsidR="00D10AC8">
        <w:t>(s)</w:t>
      </w:r>
      <w:r w:rsidR="008B7034" w:rsidRPr="000D3692">
        <w:t xml:space="preserve"> will negotiate </w:t>
      </w:r>
      <w:r w:rsidR="002D2979" w:rsidRPr="000D3692">
        <w:t>the conditions of any such prolongation.</w:t>
      </w:r>
      <w:r w:rsidRPr="000D3692">
        <w:t xml:space="preserve"> </w:t>
      </w:r>
    </w:p>
    <w:p w14:paraId="7531011A" w14:textId="698AFDEE" w:rsidR="006B2C99" w:rsidRPr="000D3692" w:rsidRDefault="00EA689A" w:rsidP="009E6E54">
      <w:pPr>
        <w:pStyle w:val="aIMScontractheading"/>
      </w:pPr>
      <w:r w:rsidRPr="000D3692">
        <w:t xml:space="preserve">Qualifications and Experience (maximum </w:t>
      </w:r>
      <w:r w:rsidR="006A2E3C">
        <w:t>55</w:t>
      </w:r>
      <w:r w:rsidRPr="000D3692">
        <w:t xml:space="preserve"> points)</w:t>
      </w:r>
    </w:p>
    <w:p w14:paraId="34B9B956" w14:textId="777255B2" w:rsidR="00EA689A" w:rsidRPr="000D3692" w:rsidRDefault="00C57955" w:rsidP="00EA689A">
      <w:pPr>
        <w:pStyle w:val="aIMScontractheading"/>
        <w:numPr>
          <w:ilvl w:val="0"/>
          <w:numId w:val="0"/>
        </w:numPr>
        <w:rPr>
          <w:b w:val="0"/>
          <w:bCs w:val="0"/>
          <w:u w:val="none"/>
        </w:rPr>
      </w:pPr>
      <w:r w:rsidRPr="000D3692">
        <w:rPr>
          <w:b w:val="0"/>
          <w:bCs w:val="0"/>
          <w:u w:val="none"/>
        </w:rPr>
        <w:t>All c</w:t>
      </w:r>
      <w:r w:rsidR="0012187A" w:rsidRPr="000D3692">
        <w:rPr>
          <w:b w:val="0"/>
          <w:bCs w:val="0"/>
          <w:u w:val="none"/>
        </w:rPr>
        <w:t>ompetitive bidders will have the following profile reflected in their CV</w:t>
      </w:r>
      <w:r w:rsidR="00782F1A" w:rsidRPr="000D3692">
        <w:rPr>
          <w:b w:val="0"/>
          <w:bCs w:val="0"/>
          <w:u w:val="none"/>
        </w:rPr>
        <w:t>:</w:t>
      </w:r>
    </w:p>
    <w:p w14:paraId="76FB0134" w14:textId="1FF5D671" w:rsidR="006F1AB6" w:rsidRPr="000D3692" w:rsidRDefault="006F1AB6" w:rsidP="006F1AB6">
      <w:pPr>
        <w:pStyle w:val="ListParagraph"/>
        <w:numPr>
          <w:ilvl w:val="0"/>
          <w:numId w:val="15"/>
        </w:numPr>
        <w:spacing w:after="120" w:line="264" w:lineRule="auto"/>
        <w:rPr>
          <w:sz w:val="22"/>
          <w:szCs w:val="22"/>
        </w:rPr>
      </w:pPr>
      <w:r w:rsidRPr="000D3692">
        <w:rPr>
          <w:sz w:val="22"/>
          <w:szCs w:val="22"/>
        </w:rPr>
        <w:t>Effective facilitation, communication, and interpersonal skills to engage diverse stakeholders.</w:t>
      </w:r>
    </w:p>
    <w:p w14:paraId="48FF95D6" w14:textId="06B8E115" w:rsidR="006F1AB6" w:rsidRPr="000D3692" w:rsidRDefault="0012187A" w:rsidP="006F1AB6">
      <w:pPr>
        <w:pStyle w:val="ListParagraph"/>
        <w:numPr>
          <w:ilvl w:val="0"/>
          <w:numId w:val="15"/>
        </w:numPr>
        <w:spacing w:after="120" w:line="264" w:lineRule="auto"/>
        <w:rPr>
          <w:sz w:val="22"/>
          <w:szCs w:val="22"/>
        </w:rPr>
      </w:pPr>
      <w:r w:rsidRPr="000D3692">
        <w:rPr>
          <w:sz w:val="22"/>
          <w:szCs w:val="22"/>
        </w:rPr>
        <w:t xml:space="preserve">Fluency in English; proficiency in Romanian and/or Russian is </w:t>
      </w:r>
      <w:r w:rsidR="00EE4125">
        <w:rPr>
          <w:sz w:val="22"/>
          <w:szCs w:val="22"/>
        </w:rPr>
        <w:t>preferred</w:t>
      </w:r>
      <w:r w:rsidRPr="000D3692">
        <w:rPr>
          <w:sz w:val="22"/>
          <w:szCs w:val="22"/>
        </w:rPr>
        <w:t>.</w:t>
      </w:r>
    </w:p>
    <w:p w14:paraId="3920C74E" w14:textId="5A041EC0" w:rsidR="006F1AB6" w:rsidRPr="000D3692" w:rsidRDefault="006F1AB6" w:rsidP="006F1AB6">
      <w:pPr>
        <w:pStyle w:val="ListParagraph"/>
        <w:numPr>
          <w:ilvl w:val="0"/>
          <w:numId w:val="15"/>
        </w:numPr>
        <w:spacing w:after="120" w:line="264" w:lineRule="auto"/>
        <w:rPr>
          <w:sz w:val="22"/>
          <w:szCs w:val="22"/>
        </w:rPr>
      </w:pPr>
      <w:r w:rsidRPr="000D3692">
        <w:rPr>
          <w:sz w:val="22"/>
          <w:szCs w:val="22"/>
        </w:rPr>
        <w:t>Effective communication and collaboration skills, with a proactive approach to problem-solving.</w:t>
      </w:r>
    </w:p>
    <w:p w14:paraId="67E75567" w14:textId="77777777" w:rsidR="00391F97" w:rsidRPr="000D3692" w:rsidRDefault="006F1AB6" w:rsidP="00391F97">
      <w:pPr>
        <w:pStyle w:val="ListParagraph"/>
        <w:numPr>
          <w:ilvl w:val="0"/>
          <w:numId w:val="15"/>
        </w:numPr>
        <w:spacing w:after="120" w:line="264" w:lineRule="auto"/>
        <w:rPr>
          <w:sz w:val="22"/>
          <w:szCs w:val="22"/>
        </w:rPr>
      </w:pPr>
      <w:r w:rsidRPr="000D3692">
        <w:rPr>
          <w:sz w:val="22"/>
          <w:szCs w:val="22"/>
        </w:rPr>
        <w:t xml:space="preserve">Experience working with diverse media outlets, NGOs in Moldova. </w:t>
      </w:r>
    </w:p>
    <w:p w14:paraId="2B3BB421" w14:textId="3A8DAB09" w:rsidR="00391F97" w:rsidRPr="000D3692" w:rsidRDefault="00391F97" w:rsidP="00391F97">
      <w:pPr>
        <w:pStyle w:val="ListParagraph"/>
        <w:numPr>
          <w:ilvl w:val="0"/>
          <w:numId w:val="15"/>
        </w:numPr>
        <w:spacing w:after="120" w:line="264" w:lineRule="auto"/>
        <w:rPr>
          <w:sz w:val="22"/>
          <w:szCs w:val="22"/>
        </w:rPr>
      </w:pPr>
      <w:r w:rsidRPr="000D3692">
        <w:rPr>
          <w:sz w:val="22"/>
          <w:szCs w:val="22"/>
        </w:rPr>
        <w:t>Familiarity with the local or regional media landscape, including challenges related to disinformation, audience trust, and inclusion.</w:t>
      </w:r>
    </w:p>
    <w:p w14:paraId="01A8E2BC" w14:textId="77777777" w:rsidR="000C646E" w:rsidRPr="000D3692" w:rsidRDefault="000C646E" w:rsidP="000C646E">
      <w:pPr>
        <w:ind w:left="720"/>
        <w:rPr>
          <w:sz w:val="22"/>
          <w:szCs w:val="22"/>
        </w:rPr>
      </w:pPr>
    </w:p>
    <w:p w14:paraId="377D219D" w14:textId="6B1FCE67" w:rsidR="00C57955" w:rsidRPr="000D3692" w:rsidRDefault="00C57955" w:rsidP="00C57955">
      <w:pPr>
        <w:spacing w:after="120" w:line="264" w:lineRule="auto"/>
        <w:rPr>
          <w:b/>
          <w:bCs/>
          <w:sz w:val="22"/>
          <w:szCs w:val="22"/>
        </w:rPr>
      </w:pPr>
      <w:r w:rsidRPr="000D3692">
        <w:rPr>
          <w:b/>
          <w:bCs/>
          <w:sz w:val="22"/>
          <w:szCs w:val="22"/>
        </w:rPr>
        <w:t xml:space="preserve">Additional </w:t>
      </w:r>
      <w:r w:rsidRPr="000D3692">
        <w:rPr>
          <w:b/>
          <w:bCs/>
        </w:rPr>
        <w:t>Qualifications and Experience f</w:t>
      </w:r>
      <w:r w:rsidRPr="000D3692">
        <w:rPr>
          <w:b/>
          <w:bCs/>
          <w:sz w:val="22"/>
          <w:szCs w:val="22"/>
        </w:rPr>
        <w:t xml:space="preserve">or Lot </w:t>
      </w:r>
      <w:r w:rsidR="004E037C" w:rsidRPr="000D3692">
        <w:rPr>
          <w:b/>
          <w:bCs/>
          <w:sz w:val="22"/>
          <w:szCs w:val="22"/>
        </w:rPr>
        <w:t>1</w:t>
      </w:r>
      <w:r w:rsidR="006F1AB6" w:rsidRPr="000D3692">
        <w:rPr>
          <w:b/>
          <w:bCs/>
          <w:sz w:val="22"/>
          <w:szCs w:val="22"/>
        </w:rPr>
        <w:t>, Media Strategist</w:t>
      </w:r>
    </w:p>
    <w:p w14:paraId="7139D870" w14:textId="77777777" w:rsidR="006F1AB6" w:rsidRPr="000D3692" w:rsidRDefault="006F1AB6" w:rsidP="006F1AB6">
      <w:pPr>
        <w:numPr>
          <w:ilvl w:val="0"/>
          <w:numId w:val="15"/>
        </w:numPr>
        <w:rPr>
          <w:sz w:val="22"/>
          <w:szCs w:val="22"/>
        </w:rPr>
      </w:pPr>
      <w:r w:rsidRPr="000D3692">
        <w:rPr>
          <w:sz w:val="22"/>
          <w:szCs w:val="22"/>
        </w:rPr>
        <w:t>Proven experience in media development, content strategy, or capacity-building roles.</w:t>
      </w:r>
    </w:p>
    <w:p w14:paraId="53312863" w14:textId="77777777" w:rsidR="006F1AB6" w:rsidRPr="000D3692" w:rsidRDefault="006F1AB6" w:rsidP="006F1AB6">
      <w:pPr>
        <w:numPr>
          <w:ilvl w:val="0"/>
          <w:numId w:val="15"/>
        </w:numPr>
        <w:rPr>
          <w:sz w:val="22"/>
          <w:szCs w:val="22"/>
        </w:rPr>
      </w:pPr>
      <w:r w:rsidRPr="000D3692">
        <w:rPr>
          <w:sz w:val="22"/>
          <w:szCs w:val="22"/>
        </w:rPr>
        <w:t>Strong understanding of media resilience and content production processes.</w:t>
      </w:r>
    </w:p>
    <w:p w14:paraId="1FE746CB" w14:textId="77777777" w:rsidR="006F1AB6" w:rsidRPr="000D3692" w:rsidRDefault="006F1AB6" w:rsidP="006F1AB6">
      <w:pPr>
        <w:numPr>
          <w:ilvl w:val="0"/>
          <w:numId w:val="15"/>
        </w:numPr>
        <w:rPr>
          <w:sz w:val="22"/>
          <w:szCs w:val="22"/>
        </w:rPr>
      </w:pPr>
      <w:r w:rsidRPr="000D3692">
        <w:rPr>
          <w:sz w:val="22"/>
          <w:szCs w:val="22"/>
        </w:rPr>
        <w:t>Demonstrated ability to facilitate workshops and mentor organizations.</w:t>
      </w:r>
    </w:p>
    <w:p w14:paraId="069391A5" w14:textId="77777777" w:rsidR="006F1AB6" w:rsidRDefault="006F1AB6" w:rsidP="006F1AB6">
      <w:pPr>
        <w:numPr>
          <w:ilvl w:val="0"/>
          <w:numId w:val="15"/>
        </w:numPr>
        <w:rPr>
          <w:sz w:val="22"/>
          <w:szCs w:val="22"/>
        </w:rPr>
      </w:pPr>
      <w:r w:rsidRPr="000D3692">
        <w:rPr>
          <w:sz w:val="22"/>
          <w:szCs w:val="22"/>
        </w:rPr>
        <w:t>Excellent analytical skills, with experience conducting organizational capacity assessments.</w:t>
      </w:r>
    </w:p>
    <w:p w14:paraId="17915885" w14:textId="4FE63774" w:rsidR="00022C01" w:rsidRPr="000D3692" w:rsidRDefault="00022C01" w:rsidP="006F1AB6">
      <w:pPr>
        <w:numPr>
          <w:ilvl w:val="0"/>
          <w:numId w:val="15"/>
        </w:numPr>
        <w:rPr>
          <w:sz w:val="22"/>
          <w:szCs w:val="22"/>
        </w:rPr>
      </w:pPr>
      <w:r>
        <w:rPr>
          <w:sz w:val="22"/>
          <w:szCs w:val="22"/>
        </w:rPr>
        <w:t xml:space="preserve">Proven experience and knowledge </w:t>
      </w:r>
      <w:r w:rsidR="005A492B">
        <w:rPr>
          <w:sz w:val="22"/>
          <w:szCs w:val="22"/>
        </w:rPr>
        <w:t>of</w:t>
      </w:r>
      <w:r>
        <w:rPr>
          <w:sz w:val="22"/>
          <w:szCs w:val="22"/>
        </w:rPr>
        <w:t xml:space="preserve"> Moldova</w:t>
      </w:r>
      <w:r w:rsidR="005A492B">
        <w:rPr>
          <w:sz w:val="22"/>
          <w:szCs w:val="22"/>
        </w:rPr>
        <w:t>’s media environment</w:t>
      </w:r>
      <w:r>
        <w:rPr>
          <w:sz w:val="22"/>
          <w:szCs w:val="22"/>
        </w:rPr>
        <w:t xml:space="preserve">. </w:t>
      </w:r>
    </w:p>
    <w:p w14:paraId="6BF0CC94" w14:textId="77777777" w:rsidR="00C57955" w:rsidRPr="000D3692" w:rsidRDefault="00C57955" w:rsidP="00782F1A">
      <w:pPr>
        <w:spacing w:after="120" w:line="264" w:lineRule="auto"/>
        <w:rPr>
          <w:b/>
          <w:bCs/>
          <w:sz w:val="22"/>
          <w:szCs w:val="22"/>
        </w:rPr>
      </w:pPr>
    </w:p>
    <w:p w14:paraId="06E2C050" w14:textId="50514A1A" w:rsidR="006F1AB6" w:rsidRPr="000D3692" w:rsidRDefault="004D1478" w:rsidP="006F1AB6">
      <w:pPr>
        <w:spacing w:after="120" w:line="264" w:lineRule="auto"/>
        <w:rPr>
          <w:b/>
          <w:bCs/>
          <w:sz w:val="22"/>
          <w:szCs w:val="22"/>
        </w:rPr>
      </w:pPr>
      <w:r w:rsidRPr="000D3692">
        <w:rPr>
          <w:b/>
          <w:bCs/>
          <w:sz w:val="22"/>
          <w:szCs w:val="22"/>
        </w:rPr>
        <w:t xml:space="preserve">Additional </w:t>
      </w:r>
      <w:r w:rsidRPr="000D3692">
        <w:rPr>
          <w:b/>
          <w:bCs/>
        </w:rPr>
        <w:t>Qualifications and Experience f</w:t>
      </w:r>
      <w:r w:rsidR="000C646E" w:rsidRPr="000D3692">
        <w:rPr>
          <w:b/>
          <w:bCs/>
          <w:sz w:val="22"/>
          <w:szCs w:val="22"/>
        </w:rPr>
        <w:t>or Lot 2</w:t>
      </w:r>
      <w:r w:rsidR="006F1AB6" w:rsidRPr="000D3692">
        <w:rPr>
          <w:b/>
          <w:bCs/>
          <w:sz w:val="22"/>
          <w:szCs w:val="22"/>
        </w:rPr>
        <w:t>, Gender Advisor</w:t>
      </w:r>
    </w:p>
    <w:p w14:paraId="0DD37D05" w14:textId="11AD022E" w:rsidR="00C57955" w:rsidRPr="000D3692" w:rsidRDefault="00C57955" w:rsidP="006F1AB6">
      <w:pPr>
        <w:pStyle w:val="ListParagraph"/>
        <w:numPr>
          <w:ilvl w:val="0"/>
          <w:numId w:val="28"/>
        </w:numPr>
        <w:spacing w:after="120" w:line="264" w:lineRule="auto"/>
        <w:rPr>
          <w:sz w:val="22"/>
          <w:szCs w:val="22"/>
        </w:rPr>
      </w:pPr>
      <w:r w:rsidRPr="000D3692">
        <w:rPr>
          <w:sz w:val="22"/>
          <w:szCs w:val="22"/>
        </w:rPr>
        <w:t>Demonstrated experience in integrating gender equality and inclusion into media strategies, content production, and organizational practices.</w:t>
      </w:r>
    </w:p>
    <w:p w14:paraId="056FEE47" w14:textId="1412C418" w:rsidR="00C57955" w:rsidRPr="000D3692" w:rsidRDefault="00C57955" w:rsidP="00C57955">
      <w:pPr>
        <w:pStyle w:val="ListParagraph"/>
        <w:numPr>
          <w:ilvl w:val="0"/>
          <w:numId w:val="15"/>
        </w:numPr>
        <w:spacing w:after="120" w:line="264" w:lineRule="auto"/>
        <w:rPr>
          <w:sz w:val="22"/>
          <w:szCs w:val="22"/>
        </w:rPr>
      </w:pPr>
      <w:r w:rsidRPr="000D3692">
        <w:rPr>
          <w:sz w:val="22"/>
          <w:szCs w:val="22"/>
        </w:rPr>
        <w:t>Ability to assess media content and operations for gender sensitivity, identify gaps, and recommend actionable improvements.</w:t>
      </w:r>
    </w:p>
    <w:p w14:paraId="3214DBE2" w14:textId="48E1AFD5" w:rsidR="00C57955" w:rsidRPr="000D3692" w:rsidRDefault="00C57955" w:rsidP="00C57955">
      <w:pPr>
        <w:pStyle w:val="ListParagraph"/>
        <w:numPr>
          <w:ilvl w:val="0"/>
          <w:numId w:val="15"/>
        </w:numPr>
        <w:spacing w:after="120" w:line="264" w:lineRule="auto"/>
        <w:rPr>
          <w:sz w:val="22"/>
          <w:szCs w:val="22"/>
        </w:rPr>
      </w:pPr>
      <w:r w:rsidRPr="000D3692">
        <w:rPr>
          <w:sz w:val="22"/>
          <w:szCs w:val="22"/>
        </w:rPr>
        <w:t>Proven capacity to design and deliver gender-focused training sessions, workshops, and mentoring for media professionals.</w:t>
      </w:r>
    </w:p>
    <w:p w14:paraId="4A330BA1" w14:textId="552C7FD2" w:rsidR="004D1478" w:rsidRPr="000D3692" w:rsidRDefault="00C57955" w:rsidP="00C57955">
      <w:pPr>
        <w:pStyle w:val="ListParagraph"/>
        <w:numPr>
          <w:ilvl w:val="0"/>
          <w:numId w:val="15"/>
        </w:numPr>
        <w:spacing w:after="120" w:line="264" w:lineRule="auto"/>
        <w:rPr>
          <w:sz w:val="22"/>
          <w:szCs w:val="22"/>
        </w:rPr>
      </w:pPr>
      <w:r w:rsidRPr="000D3692">
        <w:rPr>
          <w:sz w:val="22"/>
          <w:szCs w:val="22"/>
        </w:rPr>
        <w:t>Familiarity with gender dynamics, media landscapes, and disinformation trends in Moldova and Eastern Europe or similar regions.</w:t>
      </w:r>
    </w:p>
    <w:p w14:paraId="51AC97AE" w14:textId="77777777" w:rsidR="005A492B" w:rsidRDefault="005A492B" w:rsidP="006F1AB6">
      <w:pPr>
        <w:spacing w:after="120" w:line="264" w:lineRule="auto"/>
        <w:rPr>
          <w:b/>
          <w:bCs/>
          <w:sz w:val="22"/>
          <w:szCs w:val="22"/>
        </w:rPr>
      </w:pPr>
    </w:p>
    <w:p w14:paraId="2A4178A8" w14:textId="77D8C28D" w:rsidR="000C646E" w:rsidRPr="000D3692" w:rsidRDefault="00A85736" w:rsidP="006F1AB6">
      <w:pPr>
        <w:spacing w:after="120" w:line="264" w:lineRule="auto"/>
        <w:rPr>
          <w:b/>
          <w:bCs/>
          <w:sz w:val="22"/>
          <w:szCs w:val="22"/>
        </w:rPr>
      </w:pPr>
      <w:r w:rsidRPr="000D3692">
        <w:rPr>
          <w:b/>
          <w:bCs/>
          <w:sz w:val="22"/>
          <w:szCs w:val="22"/>
        </w:rPr>
        <w:t xml:space="preserve">Additional </w:t>
      </w:r>
      <w:r w:rsidR="004D1478" w:rsidRPr="000D3692">
        <w:rPr>
          <w:b/>
          <w:bCs/>
        </w:rPr>
        <w:t>Qualifications and Experience f</w:t>
      </w:r>
      <w:r w:rsidR="000C646E" w:rsidRPr="000D3692">
        <w:rPr>
          <w:b/>
          <w:bCs/>
          <w:sz w:val="22"/>
          <w:szCs w:val="22"/>
        </w:rPr>
        <w:t>or Lot 3</w:t>
      </w:r>
      <w:r w:rsidR="006F1AB6" w:rsidRPr="000D3692">
        <w:rPr>
          <w:b/>
          <w:bCs/>
          <w:sz w:val="22"/>
          <w:szCs w:val="22"/>
        </w:rPr>
        <w:t xml:space="preserve">, Capacity Building Manager </w:t>
      </w:r>
    </w:p>
    <w:p w14:paraId="0206E9B7" w14:textId="5F0F743A" w:rsidR="00A85736" w:rsidRPr="000D3692" w:rsidRDefault="00A85736" w:rsidP="00A85736">
      <w:pPr>
        <w:pStyle w:val="ListParagraph"/>
        <w:numPr>
          <w:ilvl w:val="0"/>
          <w:numId w:val="15"/>
        </w:numPr>
        <w:spacing w:after="120" w:line="264" w:lineRule="auto"/>
        <w:rPr>
          <w:sz w:val="22"/>
          <w:szCs w:val="22"/>
        </w:rPr>
      </w:pPr>
      <w:r w:rsidRPr="000D3692">
        <w:rPr>
          <w:sz w:val="22"/>
          <w:szCs w:val="22"/>
        </w:rPr>
        <w:t>Proven expertise in media development, capacity building, or organizational strengthening within the media sector.</w:t>
      </w:r>
    </w:p>
    <w:p w14:paraId="5E40C99A" w14:textId="2F44E76B" w:rsidR="00A85736" w:rsidRPr="000D3692" w:rsidRDefault="00A85736" w:rsidP="00A85736">
      <w:pPr>
        <w:pStyle w:val="ListParagraph"/>
        <w:numPr>
          <w:ilvl w:val="0"/>
          <w:numId w:val="15"/>
        </w:numPr>
        <w:spacing w:after="120" w:line="264" w:lineRule="auto"/>
        <w:rPr>
          <w:sz w:val="22"/>
          <w:szCs w:val="22"/>
        </w:rPr>
      </w:pPr>
      <w:r w:rsidRPr="000D3692">
        <w:rPr>
          <w:sz w:val="22"/>
          <w:szCs w:val="22"/>
        </w:rPr>
        <w:t>Strong experience in assessing, mentoring, and guiding media organizations to develop strategic content and operational plans.</w:t>
      </w:r>
    </w:p>
    <w:p w14:paraId="18F0CE77" w14:textId="3B7214B4" w:rsidR="00A85736" w:rsidRPr="000D3692" w:rsidRDefault="00A85736" w:rsidP="00A85736">
      <w:pPr>
        <w:pStyle w:val="ListParagraph"/>
        <w:numPr>
          <w:ilvl w:val="0"/>
          <w:numId w:val="15"/>
        </w:numPr>
        <w:spacing w:after="120" w:line="264" w:lineRule="auto"/>
        <w:rPr>
          <w:sz w:val="22"/>
          <w:szCs w:val="22"/>
        </w:rPr>
      </w:pPr>
      <w:r w:rsidRPr="000D3692">
        <w:rPr>
          <w:sz w:val="22"/>
          <w:szCs w:val="22"/>
        </w:rPr>
        <w:t>Familiarity with innovative approaches to counter disinformation and enhance audience engagement.</w:t>
      </w:r>
    </w:p>
    <w:p w14:paraId="4359C1B9" w14:textId="313DCC42" w:rsidR="00A85736" w:rsidRPr="005A492B" w:rsidRDefault="00A85736" w:rsidP="00A85736">
      <w:pPr>
        <w:pStyle w:val="ListParagraph"/>
        <w:numPr>
          <w:ilvl w:val="0"/>
          <w:numId w:val="15"/>
        </w:numPr>
        <w:spacing w:after="120" w:line="264" w:lineRule="auto"/>
        <w:rPr>
          <w:sz w:val="22"/>
          <w:szCs w:val="22"/>
        </w:rPr>
      </w:pPr>
      <w:r w:rsidRPr="000D3692">
        <w:rPr>
          <w:sz w:val="22"/>
          <w:szCs w:val="22"/>
        </w:rPr>
        <w:t xml:space="preserve">Demonstrated ability to manage </w:t>
      </w:r>
      <w:r w:rsidR="00D1211E" w:rsidRPr="000D3692">
        <w:rPr>
          <w:sz w:val="22"/>
          <w:szCs w:val="22"/>
        </w:rPr>
        <w:t xml:space="preserve">staff and </w:t>
      </w:r>
      <w:r w:rsidRPr="000D3692">
        <w:rPr>
          <w:sz w:val="22"/>
          <w:szCs w:val="22"/>
        </w:rPr>
        <w:t>projects, prioritize tasks, and meet deadlines in a dynamic environment.</w:t>
      </w:r>
    </w:p>
    <w:p w14:paraId="5751CB90" w14:textId="77FB36BD" w:rsidR="005A492B" w:rsidRPr="000D3692" w:rsidRDefault="005A492B" w:rsidP="00A85736">
      <w:pPr>
        <w:pStyle w:val="ListParagraph"/>
        <w:numPr>
          <w:ilvl w:val="0"/>
          <w:numId w:val="15"/>
        </w:numPr>
        <w:spacing w:after="120" w:line="264" w:lineRule="auto"/>
        <w:rPr>
          <w:sz w:val="22"/>
          <w:szCs w:val="22"/>
        </w:rPr>
      </w:pPr>
      <w:r>
        <w:rPr>
          <w:sz w:val="22"/>
          <w:szCs w:val="22"/>
        </w:rPr>
        <w:t>Proven experience and knowledge of Moldova’s media environment.</w:t>
      </w:r>
    </w:p>
    <w:p w14:paraId="70FA0183" w14:textId="6AF6FEAE" w:rsidR="00833858" w:rsidRPr="000D3692" w:rsidRDefault="004D1478" w:rsidP="00782F1A">
      <w:pPr>
        <w:spacing w:after="120" w:line="264" w:lineRule="auto"/>
        <w:rPr>
          <w:b/>
          <w:bCs/>
          <w:sz w:val="22"/>
          <w:szCs w:val="22"/>
        </w:rPr>
      </w:pPr>
      <w:r w:rsidRPr="000D3692">
        <w:rPr>
          <w:b/>
          <w:bCs/>
          <w:sz w:val="22"/>
          <w:szCs w:val="22"/>
        </w:rPr>
        <w:lastRenderedPageBreak/>
        <w:t xml:space="preserve">Additional </w:t>
      </w:r>
      <w:r w:rsidRPr="000D3692">
        <w:rPr>
          <w:b/>
          <w:bCs/>
        </w:rPr>
        <w:t>Qualifications and Experience f</w:t>
      </w:r>
      <w:r w:rsidR="00833858" w:rsidRPr="000D3692">
        <w:rPr>
          <w:b/>
          <w:bCs/>
          <w:sz w:val="22"/>
          <w:szCs w:val="22"/>
        </w:rPr>
        <w:t>or Lot 4</w:t>
      </w:r>
      <w:r w:rsidR="006F1AB6" w:rsidRPr="000D3692">
        <w:rPr>
          <w:b/>
          <w:bCs/>
          <w:sz w:val="22"/>
          <w:szCs w:val="22"/>
        </w:rPr>
        <w:t>, Media Trainer</w:t>
      </w:r>
    </w:p>
    <w:p w14:paraId="6EA149AF"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Proven experience in journalism, media production, or communication with a strong understanding of editorial standards, fact-based reporting, and ethical practices.</w:t>
      </w:r>
    </w:p>
    <w:p w14:paraId="371CF055"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Demonstrated ability to design and deliver interactive workshops and training sessions tailored to diverse audiences, including journalists, editors, and media professionals.</w:t>
      </w:r>
    </w:p>
    <w:p w14:paraId="71E7290C" w14:textId="77777777" w:rsidR="00391F97" w:rsidRPr="000D3692" w:rsidRDefault="00391F97" w:rsidP="00391F97">
      <w:pPr>
        <w:pStyle w:val="ListParagraph"/>
        <w:numPr>
          <w:ilvl w:val="0"/>
          <w:numId w:val="28"/>
        </w:numPr>
        <w:spacing w:after="120" w:line="264" w:lineRule="auto"/>
        <w:rPr>
          <w:sz w:val="22"/>
          <w:szCs w:val="22"/>
        </w:rPr>
      </w:pPr>
      <w:r w:rsidRPr="000D3692">
        <w:rPr>
          <w:sz w:val="22"/>
          <w:szCs w:val="22"/>
        </w:rPr>
        <w:t>Experience in developing training materials, guides, and toolkits to improve media content quality, audience engagement, and storytelling techniques.</w:t>
      </w:r>
    </w:p>
    <w:p w14:paraId="202E21B9" w14:textId="77777777" w:rsidR="000D3692" w:rsidRPr="005A492B" w:rsidRDefault="00391F97" w:rsidP="000D3692">
      <w:pPr>
        <w:pStyle w:val="ListParagraph"/>
        <w:numPr>
          <w:ilvl w:val="0"/>
          <w:numId w:val="28"/>
        </w:numPr>
        <w:spacing w:after="120" w:line="264" w:lineRule="auto"/>
        <w:rPr>
          <w:b/>
          <w:bCs/>
          <w:sz w:val="22"/>
          <w:szCs w:val="22"/>
        </w:rPr>
      </w:pPr>
      <w:r w:rsidRPr="000D3692">
        <w:rPr>
          <w:sz w:val="22"/>
          <w:szCs w:val="22"/>
        </w:rPr>
        <w:t>Knowledge of modern techniques such as digital storytelling, prebunking, and countering disinformation in the media landscape.</w:t>
      </w:r>
    </w:p>
    <w:p w14:paraId="59DE509B" w14:textId="77777777" w:rsidR="004F0EFE" w:rsidRPr="004F0EFE" w:rsidRDefault="005A492B" w:rsidP="00A53B11">
      <w:pPr>
        <w:pStyle w:val="ListParagraph"/>
        <w:numPr>
          <w:ilvl w:val="0"/>
          <w:numId w:val="28"/>
        </w:numPr>
        <w:spacing w:after="120" w:line="264" w:lineRule="auto"/>
        <w:rPr>
          <w:sz w:val="22"/>
          <w:szCs w:val="22"/>
          <w:lang w:val="en-US"/>
        </w:rPr>
      </w:pPr>
      <w:r w:rsidRPr="000D3692">
        <w:rPr>
          <w:sz w:val="22"/>
          <w:szCs w:val="22"/>
        </w:rPr>
        <w:t xml:space="preserve">Familiarity with </w:t>
      </w:r>
      <w:r>
        <w:rPr>
          <w:sz w:val="22"/>
          <w:szCs w:val="22"/>
        </w:rPr>
        <w:t xml:space="preserve">the </w:t>
      </w:r>
      <w:r w:rsidRPr="000D3692">
        <w:rPr>
          <w:sz w:val="22"/>
          <w:szCs w:val="22"/>
        </w:rPr>
        <w:t>media landscape, and disinformation trends in Moldova and Eastern Europe or similar regions.</w:t>
      </w:r>
    </w:p>
    <w:p w14:paraId="442C56D5" w14:textId="58F9E091" w:rsidR="00894347" w:rsidRPr="00162301" w:rsidRDefault="00A53B11" w:rsidP="0073305B">
      <w:pPr>
        <w:pStyle w:val="ListParagraph"/>
        <w:numPr>
          <w:ilvl w:val="0"/>
          <w:numId w:val="28"/>
        </w:numPr>
        <w:spacing w:after="120" w:line="264" w:lineRule="auto"/>
        <w:rPr>
          <w:sz w:val="22"/>
          <w:szCs w:val="22"/>
        </w:rPr>
      </w:pPr>
      <w:r w:rsidRPr="00894347">
        <w:rPr>
          <w:sz w:val="22"/>
          <w:szCs w:val="22"/>
        </w:rPr>
        <w:t xml:space="preserve">Additional qualifications for </w:t>
      </w:r>
      <w:r w:rsidR="00391F97" w:rsidRPr="00894347">
        <w:rPr>
          <w:sz w:val="22"/>
          <w:szCs w:val="22"/>
        </w:rPr>
        <w:t>Media Trainers</w:t>
      </w:r>
      <w:r w:rsidRPr="00894347">
        <w:rPr>
          <w:sz w:val="22"/>
          <w:szCs w:val="22"/>
        </w:rPr>
        <w:t xml:space="preserve"> include</w:t>
      </w:r>
      <w:r w:rsidR="00894347" w:rsidRPr="00162301">
        <w:rPr>
          <w:sz w:val="22"/>
          <w:szCs w:val="22"/>
        </w:rPr>
        <w:t xml:space="preserve"> Data Journalism, User-Centered Content Creation, Conflict Zone Journalism, Thematic Training, Video Storytelling, Business Viability, Digital Marketing</w:t>
      </w:r>
      <w:r w:rsidR="0076315F" w:rsidRPr="00162301">
        <w:rPr>
          <w:sz w:val="22"/>
          <w:szCs w:val="22"/>
        </w:rPr>
        <w:t xml:space="preserve">, </w:t>
      </w:r>
      <w:r w:rsidR="00894347" w:rsidRPr="00162301">
        <w:rPr>
          <w:sz w:val="22"/>
          <w:szCs w:val="22"/>
        </w:rPr>
        <w:t xml:space="preserve">Audience Analysis, Strategic Media Management, </w:t>
      </w:r>
      <w:r w:rsidR="0073305B" w:rsidRPr="0073305B">
        <w:rPr>
          <w:sz w:val="22"/>
          <w:szCs w:val="22"/>
        </w:rPr>
        <w:t>Strengthening Resilience to Information Threats</w:t>
      </w:r>
      <w:r w:rsidR="0073305B">
        <w:rPr>
          <w:sz w:val="22"/>
          <w:szCs w:val="22"/>
        </w:rPr>
        <w:t xml:space="preserve">, </w:t>
      </w:r>
      <w:r w:rsidR="00894347" w:rsidRPr="00162301">
        <w:rPr>
          <w:sz w:val="22"/>
          <w:szCs w:val="22"/>
        </w:rPr>
        <w:t xml:space="preserve">Video Content Repackaging, Investigative Journalism, Podcast Production, Grant Proposal Writing, Fundraising, Financial Management, Video Editing, Social Media Management, AI in the Newsroom, Advanced OSINT, TV Studio Lighting. At least one skill is required to apply. </w:t>
      </w:r>
    </w:p>
    <w:p w14:paraId="0A35206B" w14:textId="77777777" w:rsidR="00894347" w:rsidRDefault="00894347" w:rsidP="00894347">
      <w:pPr>
        <w:pStyle w:val="ListParagraph"/>
        <w:spacing w:after="120" w:line="264" w:lineRule="auto"/>
        <w:ind w:left="780"/>
      </w:pPr>
    </w:p>
    <w:p w14:paraId="1B02BAD1" w14:textId="23167241" w:rsidR="00EA689A" w:rsidRDefault="0012187A" w:rsidP="00894347">
      <w:pPr>
        <w:pStyle w:val="ListParagraph"/>
        <w:spacing w:after="120" w:line="264" w:lineRule="auto"/>
        <w:ind w:left="780"/>
      </w:pPr>
      <w:r w:rsidRPr="00782F1A">
        <w:rPr>
          <w:sz w:val="22"/>
          <w:szCs w:val="22"/>
        </w:rPr>
        <w:t xml:space="preserve">A total maximum score of </w:t>
      </w:r>
      <w:r w:rsidR="006A2E3C">
        <w:rPr>
          <w:sz w:val="22"/>
          <w:szCs w:val="22"/>
        </w:rPr>
        <w:t>55</w:t>
      </w:r>
      <w:r w:rsidRPr="00782F1A">
        <w:rPr>
          <w:sz w:val="22"/>
          <w:szCs w:val="22"/>
        </w:rPr>
        <w:t xml:space="preserve"> points will be allocated to </w:t>
      </w:r>
      <w:r w:rsidR="003348DE">
        <w:rPr>
          <w:sz w:val="22"/>
          <w:szCs w:val="22"/>
        </w:rPr>
        <w:t xml:space="preserve">qualifications and </w:t>
      </w:r>
      <w:r w:rsidRPr="00782F1A">
        <w:rPr>
          <w:sz w:val="22"/>
          <w:szCs w:val="22"/>
        </w:rPr>
        <w:t xml:space="preserve">previous experiences. The scoring scale is provided below in </w:t>
      </w:r>
      <w:r w:rsidRPr="00E730A6">
        <w:rPr>
          <w:sz w:val="22"/>
          <w:szCs w:val="22"/>
        </w:rPr>
        <w:t xml:space="preserve">section </w:t>
      </w:r>
      <w:r w:rsidR="00E730A6" w:rsidRPr="00E730A6">
        <w:rPr>
          <w:sz w:val="22"/>
          <w:szCs w:val="22"/>
        </w:rPr>
        <w:t>11</w:t>
      </w:r>
      <w:r w:rsidRPr="00E730A6">
        <w:rPr>
          <w:sz w:val="22"/>
          <w:szCs w:val="22"/>
        </w:rPr>
        <w:t xml:space="preserve"> – Selection Criteria.</w:t>
      </w:r>
      <w:r w:rsidRPr="00782F1A">
        <w:rPr>
          <w:sz w:val="22"/>
          <w:szCs w:val="22"/>
        </w:rPr>
        <w:t xml:space="preserve"> </w:t>
      </w:r>
    </w:p>
    <w:p w14:paraId="0AE7A30C" w14:textId="77777777" w:rsidR="00782F1A" w:rsidRDefault="00782F1A" w:rsidP="00782F1A">
      <w:pPr>
        <w:pStyle w:val="aIMScontractheading"/>
      </w:pPr>
      <w:r>
        <w:t>References (maximum 15 points)</w:t>
      </w:r>
    </w:p>
    <w:p w14:paraId="124D706F" w14:textId="2A211554" w:rsidR="00782F1A" w:rsidRPr="00B4738D" w:rsidRDefault="00782F1A" w:rsidP="000C646E">
      <w:pPr>
        <w:spacing w:after="120" w:line="276" w:lineRule="auto"/>
        <w:rPr>
          <w:bCs/>
          <w:sz w:val="22"/>
          <w:szCs w:val="22"/>
        </w:rPr>
      </w:pPr>
      <w:r w:rsidRPr="00B4738D">
        <w:rPr>
          <w:bCs/>
          <w:sz w:val="22"/>
          <w:szCs w:val="22"/>
        </w:rPr>
        <w:t>The bidder should submit at least 3 references</w:t>
      </w:r>
      <w:r w:rsidR="000C646E">
        <w:rPr>
          <w:bCs/>
          <w:sz w:val="22"/>
          <w:szCs w:val="22"/>
        </w:rPr>
        <w:t xml:space="preserve">. </w:t>
      </w:r>
      <w:r w:rsidRPr="00B4738D">
        <w:rPr>
          <w:bCs/>
          <w:sz w:val="22"/>
          <w:szCs w:val="22"/>
        </w:rPr>
        <w:t xml:space="preserve">For each reference, the following information </w:t>
      </w:r>
      <w:r w:rsidRPr="00B4738D">
        <w:rPr>
          <w:b/>
          <w:sz w:val="22"/>
          <w:szCs w:val="22"/>
        </w:rPr>
        <w:t xml:space="preserve">must </w:t>
      </w:r>
      <w:r w:rsidRPr="00B4738D">
        <w:rPr>
          <w:bCs/>
          <w:sz w:val="22"/>
          <w:szCs w:val="22"/>
        </w:rPr>
        <w:t>be submitted:</w:t>
      </w:r>
    </w:p>
    <w:p w14:paraId="3FDF0606" w14:textId="77777777" w:rsidR="00782F1A" w:rsidRPr="00B4738D" w:rsidRDefault="00782F1A" w:rsidP="00782F1A">
      <w:pPr>
        <w:pStyle w:val="ListParagraph"/>
        <w:numPr>
          <w:ilvl w:val="0"/>
          <w:numId w:val="6"/>
        </w:numPr>
        <w:spacing w:after="120" w:line="276" w:lineRule="auto"/>
        <w:rPr>
          <w:bCs/>
          <w:sz w:val="22"/>
          <w:szCs w:val="22"/>
        </w:rPr>
      </w:pPr>
      <w:r w:rsidRPr="00B4738D">
        <w:rPr>
          <w:bCs/>
          <w:sz w:val="22"/>
          <w:szCs w:val="22"/>
        </w:rPr>
        <w:t>Client &amp; contact information</w:t>
      </w:r>
    </w:p>
    <w:p w14:paraId="69F6FAC1" w14:textId="77777777" w:rsidR="00782F1A" w:rsidRPr="00B4738D" w:rsidRDefault="00782F1A" w:rsidP="00782F1A">
      <w:pPr>
        <w:pStyle w:val="ListParagraph"/>
        <w:numPr>
          <w:ilvl w:val="0"/>
          <w:numId w:val="6"/>
        </w:numPr>
        <w:spacing w:after="120" w:line="276" w:lineRule="auto"/>
        <w:rPr>
          <w:bCs/>
          <w:sz w:val="22"/>
          <w:szCs w:val="22"/>
        </w:rPr>
      </w:pPr>
      <w:r w:rsidRPr="00B4738D">
        <w:rPr>
          <w:bCs/>
          <w:sz w:val="22"/>
          <w:szCs w:val="22"/>
        </w:rPr>
        <w:t>Time period</w:t>
      </w:r>
    </w:p>
    <w:p w14:paraId="42FEB181" w14:textId="77777777" w:rsidR="00782F1A" w:rsidRDefault="00782F1A" w:rsidP="00782F1A">
      <w:pPr>
        <w:pStyle w:val="ListParagraph"/>
        <w:numPr>
          <w:ilvl w:val="0"/>
          <w:numId w:val="6"/>
        </w:numPr>
        <w:spacing w:after="120" w:line="276" w:lineRule="auto"/>
        <w:rPr>
          <w:bCs/>
          <w:sz w:val="22"/>
          <w:szCs w:val="22"/>
        </w:rPr>
      </w:pPr>
      <w:r w:rsidRPr="00B4738D">
        <w:rPr>
          <w:bCs/>
          <w:sz w:val="22"/>
          <w:szCs w:val="22"/>
        </w:rPr>
        <w:t xml:space="preserve">Type of engagement </w:t>
      </w:r>
    </w:p>
    <w:p w14:paraId="2E63A8D9" w14:textId="49E8DB5B" w:rsidR="00E05300" w:rsidRPr="00B4738D" w:rsidRDefault="00E05300" w:rsidP="00782F1A">
      <w:pPr>
        <w:pStyle w:val="ListParagraph"/>
        <w:numPr>
          <w:ilvl w:val="0"/>
          <w:numId w:val="6"/>
        </w:numPr>
        <w:spacing w:after="120" w:line="276" w:lineRule="auto"/>
        <w:rPr>
          <w:bCs/>
          <w:sz w:val="22"/>
          <w:szCs w:val="22"/>
        </w:rPr>
      </w:pPr>
      <w:r>
        <w:rPr>
          <w:bCs/>
          <w:sz w:val="22"/>
          <w:szCs w:val="22"/>
        </w:rPr>
        <w:t>Fees</w:t>
      </w:r>
    </w:p>
    <w:p w14:paraId="60F2BAC9" w14:textId="4FFE9007" w:rsidR="00782F1A" w:rsidRDefault="00782F1A" w:rsidP="00782F1A">
      <w:pPr>
        <w:spacing w:after="120" w:line="264" w:lineRule="auto"/>
        <w:rPr>
          <w:sz w:val="22"/>
          <w:szCs w:val="22"/>
        </w:rPr>
      </w:pPr>
      <w:r w:rsidRPr="00B4738D">
        <w:rPr>
          <w:sz w:val="22"/>
          <w:szCs w:val="22"/>
        </w:rPr>
        <w:t xml:space="preserve">A total maximum score of </w:t>
      </w:r>
      <w:r>
        <w:rPr>
          <w:sz w:val="22"/>
          <w:szCs w:val="22"/>
        </w:rPr>
        <w:t>15</w:t>
      </w:r>
      <w:r w:rsidRPr="00B4738D">
        <w:rPr>
          <w:sz w:val="22"/>
          <w:szCs w:val="22"/>
        </w:rPr>
        <w:t xml:space="preserve"> points will be allocated to </w:t>
      </w:r>
      <w:r w:rsidR="003348DE">
        <w:rPr>
          <w:sz w:val="22"/>
          <w:szCs w:val="22"/>
        </w:rPr>
        <w:t>References</w:t>
      </w:r>
      <w:r w:rsidRPr="00B4738D">
        <w:rPr>
          <w:sz w:val="22"/>
          <w:szCs w:val="22"/>
        </w:rPr>
        <w:t xml:space="preserve">. The scoring scale is provided below in </w:t>
      </w:r>
      <w:r w:rsidRPr="00E730A6">
        <w:rPr>
          <w:sz w:val="22"/>
          <w:szCs w:val="22"/>
        </w:rPr>
        <w:t xml:space="preserve">section </w:t>
      </w:r>
      <w:r w:rsidR="00E4363E" w:rsidRPr="00E730A6">
        <w:rPr>
          <w:sz w:val="22"/>
          <w:szCs w:val="22"/>
        </w:rPr>
        <w:t>11</w:t>
      </w:r>
      <w:r w:rsidRPr="00E730A6">
        <w:rPr>
          <w:sz w:val="22"/>
          <w:szCs w:val="22"/>
        </w:rPr>
        <w:t xml:space="preserve"> – Selection Criteria.</w:t>
      </w:r>
      <w:r w:rsidRPr="00F611C0">
        <w:rPr>
          <w:sz w:val="22"/>
          <w:szCs w:val="22"/>
        </w:rPr>
        <w:t xml:space="preserve"> </w:t>
      </w:r>
    </w:p>
    <w:p w14:paraId="279EA6F8" w14:textId="18751DCA" w:rsidR="006B6ADA" w:rsidRDefault="00192829" w:rsidP="006B6ADA">
      <w:pPr>
        <w:pStyle w:val="aIMScontractheading"/>
      </w:pPr>
      <w:r>
        <w:t>Availability</w:t>
      </w:r>
      <w:r w:rsidR="006B6ADA">
        <w:t xml:space="preserve"> (maximum 5 points)</w:t>
      </w:r>
    </w:p>
    <w:p w14:paraId="6775343A" w14:textId="09C562FE" w:rsidR="006B6ADA" w:rsidRPr="00192829" w:rsidRDefault="006B6ADA" w:rsidP="006B6ADA">
      <w:pPr>
        <w:pStyle w:val="aIMScontractheading"/>
        <w:numPr>
          <w:ilvl w:val="0"/>
          <w:numId w:val="0"/>
        </w:numPr>
        <w:ind w:left="928"/>
        <w:rPr>
          <w:b w:val="0"/>
          <w:bCs w:val="0"/>
          <w:u w:val="none"/>
        </w:rPr>
      </w:pPr>
      <w:r w:rsidRPr="00192829">
        <w:rPr>
          <w:b w:val="0"/>
          <w:bCs w:val="0"/>
          <w:u w:val="none"/>
        </w:rPr>
        <w:t>A maxi</w:t>
      </w:r>
      <w:r w:rsidR="00192829" w:rsidRPr="00192829">
        <w:rPr>
          <w:b w:val="0"/>
          <w:bCs w:val="0"/>
          <w:u w:val="none"/>
        </w:rPr>
        <w:t xml:space="preserve">mum of 5 points will be allocated for availability to provide the consultancy during the program period, currently scheduled for January – August 2025. </w:t>
      </w:r>
    </w:p>
    <w:p w14:paraId="796BFB81" w14:textId="5F775608" w:rsidR="004E3E65" w:rsidRPr="007560A8" w:rsidRDefault="004E3E65" w:rsidP="00D21801">
      <w:pPr>
        <w:pStyle w:val="aIMScontractheading"/>
      </w:pPr>
      <w:r w:rsidRPr="007560A8">
        <w:t>Reporting</w:t>
      </w:r>
    </w:p>
    <w:p w14:paraId="3E9C6A97" w14:textId="7FA38ED1" w:rsidR="004E3E65" w:rsidRPr="008949D6" w:rsidRDefault="00AF795B" w:rsidP="004E3E65">
      <w:pPr>
        <w:spacing w:line="276" w:lineRule="auto"/>
        <w:rPr>
          <w:sz w:val="22"/>
          <w:szCs w:val="22"/>
        </w:rPr>
      </w:pPr>
      <w:r>
        <w:rPr>
          <w:sz w:val="22"/>
          <w:szCs w:val="22"/>
        </w:rPr>
        <w:t xml:space="preserve">All reports </w:t>
      </w:r>
      <w:r w:rsidR="00E02A40">
        <w:rPr>
          <w:sz w:val="22"/>
          <w:szCs w:val="22"/>
        </w:rPr>
        <w:t>under this Contract</w:t>
      </w:r>
      <w:r w:rsidR="00A20EF4">
        <w:rPr>
          <w:sz w:val="22"/>
          <w:szCs w:val="22"/>
        </w:rPr>
        <w:t xml:space="preserve"> are to be written in </w:t>
      </w:r>
      <w:r w:rsidR="00782F1A" w:rsidRPr="00782F1A">
        <w:rPr>
          <w:sz w:val="22"/>
          <w:szCs w:val="22"/>
        </w:rPr>
        <w:t>English</w:t>
      </w:r>
      <w:r w:rsidR="00A20EF4">
        <w:rPr>
          <w:sz w:val="22"/>
          <w:szCs w:val="22"/>
        </w:rPr>
        <w:t xml:space="preserve">. </w:t>
      </w:r>
      <w:r w:rsidR="008949D6" w:rsidRPr="008949D6">
        <w:rPr>
          <w:sz w:val="22"/>
          <w:szCs w:val="22"/>
        </w:rPr>
        <w:t xml:space="preserve"> </w:t>
      </w:r>
      <w:r w:rsidR="004E3E65" w:rsidRPr="008949D6">
        <w:rPr>
          <w:sz w:val="22"/>
          <w:szCs w:val="22"/>
        </w:rPr>
        <w:t xml:space="preserve"> </w:t>
      </w:r>
    </w:p>
    <w:p w14:paraId="11B1FDE6" w14:textId="728B92EC" w:rsidR="004E3E65" w:rsidRPr="007560A8" w:rsidRDefault="00D913DB" w:rsidP="00D21801">
      <w:pPr>
        <w:pStyle w:val="aIMScontractheading"/>
      </w:pPr>
      <w:r>
        <w:t xml:space="preserve">Financial </w:t>
      </w:r>
      <w:r w:rsidR="000B3063">
        <w:t>proposal</w:t>
      </w:r>
      <w:r w:rsidR="001164CD">
        <w:t xml:space="preserve"> </w:t>
      </w:r>
    </w:p>
    <w:p w14:paraId="7292417D" w14:textId="77777777" w:rsidR="00704E5A" w:rsidRDefault="00A86CB9" w:rsidP="0003758A">
      <w:pPr>
        <w:spacing w:line="276" w:lineRule="auto"/>
        <w:rPr>
          <w:sz w:val="22"/>
          <w:szCs w:val="22"/>
        </w:rPr>
      </w:pPr>
      <w:bookmarkStart w:id="0" w:name="_Hlk20987991"/>
      <w:bookmarkStart w:id="1" w:name="_Hlk19876755"/>
      <w:r w:rsidRPr="007E0D61">
        <w:rPr>
          <w:sz w:val="22"/>
          <w:szCs w:val="22"/>
        </w:rPr>
        <w:t xml:space="preserve">The tender shall contain a financial proposal with </w:t>
      </w:r>
      <w:r w:rsidR="0019606C" w:rsidRPr="00782F1A">
        <w:rPr>
          <w:sz w:val="22"/>
          <w:szCs w:val="22"/>
        </w:rPr>
        <w:t>daily rates</w:t>
      </w:r>
      <w:r w:rsidRPr="007E0D61">
        <w:rPr>
          <w:sz w:val="22"/>
          <w:szCs w:val="22"/>
        </w:rPr>
        <w:t xml:space="preserve"> for performing the </w:t>
      </w:r>
      <w:r w:rsidR="00E02A40">
        <w:rPr>
          <w:sz w:val="22"/>
          <w:szCs w:val="22"/>
        </w:rPr>
        <w:t>assignment</w:t>
      </w:r>
      <w:r w:rsidR="00930D75">
        <w:rPr>
          <w:sz w:val="22"/>
          <w:szCs w:val="22"/>
        </w:rPr>
        <w:t xml:space="preserve"> described in this RFT</w:t>
      </w:r>
      <w:r w:rsidRPr="007E0D61">
        <w:rPr>
          <w:sz w:val="22"/>
          <w:szCs w:val="22"/>
        </w:rPr>
        <w:t xml:space="preserve">. </w:t>
      </w:r>
      <w:r w:rsidR="00704E5A">
        <w:rPr>
          <w:sz w:val="22"/>
          <w:szCs w:val="22"/>
        </w:rPr>
        <w:t xml:space="preserve">If different fees apply to different lots, please indicate this clearly in the bid. </w:t>
      </w:r>
    </w:p>
    <w:p w14:paraId="24126375" w14:textId="77777777" w:rsidR="00704E5A" w:rsidRDefault="00704E5A" w:rsidP="0003758A">
      <w:pPr>
        <w:spacing w:line="276" w:lineRule="auto"/>
        <w:rPr>
          <w:sz w:val="22"/>
          <w:szCs w:val="22"/>
        </w:rPr>
      </w:pPr>
    </w:p>
    <w:p w14:paraId="5EE427CF" w14:textId="02CAECAC" w:rsidR="0003758A" w:rsidRPr="0003758A" w:rsidRDefault="00A86CB9" w:rsidP="0003758A">
      <w:pPr>
        <w:spacing w:line="276" w:lineRule="auto"/>
        <w:rPr>
          <w:sz w:val="22"/>
          <w:szCs w:val="22"/>
        </w:rPr>
      </w:pPr>
      <w:r w:rsidRPr="00782F1A">
        <w:rPr>
          <w:sz w:val="22"/>
          <w:szCs w:val="22"/>
        </w:rPr>
        <w:t>The fees shall be including</w:t>
      </w:r>
      <w:r w:rsidR="00E05300">
        <w:rPr>
          <w:sz w:val="22"/>
          <w:szCs w:val="22"/>
        </w:rPr>
        <w:t xml:space="preserve"> all taxes</w:t>
      </w:r>
      <w:r w:rsidR="00C83117">
        <w:rPr>
          <w:sz w:val="22"/>
          <w:szCs w:val="22"/>
        </w:rPr>
        <w:t xml:space="preserve"> and VAT</w:t>
      </w:r>
      <w:r w:rsidRPr="00782F1A">
        <w:rPr>
          <w:sz w:val="22"/>
          <w:szCs w:val="22"/>
        </w:rPr>
        <w:t>.</w:t>
      </w:r>
      <w:r w:rsidR="00C83117">
        <w:rPr>
          <w:sz w:val="22"/>
          <w:szCs w:val="22"/>
        </w:rPr>
        <w:t xml:space="preserve"> </w:t>
      </w:r>
      <w:r w:rsidR="0003758A" w:rsidRPr="0003758A">
        <w:rPr>
          <w:sz w:val="22"/>
          <w:szCs w:val="22"/>
        </w:rPr>
        <w:t>As per EU regulations, IMS, being VAT-registered in Denmark, shall apply the reverse charge mechanism for VAT</w:t>
      </w:r>
      <w:r w:rsidR="0003758A">
        <w:rPr>
          <w:sz w:val="22"/>
          <w:szCs w:val="22"/>
        </w:rPr>
        <w:t xml:space="preserve"> </w:t>
      </w:r>
      <w:r w:rsidR="000328E6">
        <w:rPr>
          <w:sz w:val="22"/>
          <w:szCs w:val="22"/>
        </w:rPr>
        <w:t>for</w:t>
      </w:r>
      <w:r w:rsidR="0003758A">
        <w:rPr>
          <w:sz w:val="22"/>
          <w:szCs w:val="22"/>
        </w:rPr>
        <w:t xml:space="preserve"> Service Providers that are registered in another EU member state.</w:t>
      </w:r>
    </w:p>
    <w:p w14:paraId="71D808E9" w14:textId="77777777" w:rsidR="0003758A" w:rsidRPr="0003758A" w:rsidRDefault="0003758A" w:rsidP="0003758A">
      <w:pPr>
        <w:spacing w:line="276" w:lineRule="auto"/>
        <w:rPr>
          <w:sz w:val="22"/>
          <w:szCs w:val="22"/>
        </w:rPr>
      </w:pPr>
    </w:p>
    <w:bookmarkEnd w:id="0"/>
    <w:p w14:paraId="5C5C3630" w14:textId="63E96221" w:rsidR="004E3E65" w:rsidRDefault="004E3E65" w:rsidP="008E516D">
      <w:pPr>
        <w:pStyle w:val="aIMSContractBodytext"/>
        <w:spacing w:line="276" w:lineRule="auto"/>
        <w:ind w:left="0"/>
      </w:pPr>
      <w:r w:rsidRPr="00103BC6">
        <w:lastRenderedPageBreak/>
        <w:t xml:space="preserve">IMS shall under </w:t>
      </w:r>
      <w:r w:rsidRPr="00103BC6">
        <w:rPr>
          <w:b/>
          <w:bCs/>
          <w:u w:val="single"/>
        </w:rPr>
        <w:t>no circumstances</w:t>
      </w:r>
      <w:r w:rsidRPr="00103BC6">
        <w:t xml:space="preserve"> be responsible for any payments of social charges, personal income taxes, and other statutory contributions which may be imposed on the </w:t>
      </w:r>
      <w:r w:rsidR="00A359E4">
        <w:t>S</w:t>
      </w:r>
      <w:r w:rsidR="00DD6365" w:rsidRPr="00103BC6">
        <w:t>upplier</w:t>
      </w:r>
      <w:r w:rsidRPr="00103BC6">
        <w:t xml:space="preserve"> in relation to this</w:t>
      </w:r>
      <w:r w:rsidR="005B5451">
        <w:t xml:space="preserve"> Contract</w:t>
      </w:r>
      <w:r w:rsidRPr="00103BC6">
        <w:t>.</w:t>
      </w:r>
      <w:r w:rsidR="007E566F">
        <w:t xml:space="preserve"> </w:t>
      </w:r>
    </w:p>
    <w:p w14:paraId="7F0A04F4" w14:textId="77777777" w:rsidR="00C22CD6" w:rsidRDefault="00C22CD6" w:rsidP="008E516D">
      <w:pPr>
        <w:pStyle w:val="aIMSContractBodytext"/>
        <w:spacing w:line="276" w:lineRule="auto"/>
        <w:ind w:left="0"/>
      </w:pPr>
    </w:p>
    <w:p w14:paraId="1F3CD91F" w14:textId="77777777" w:rsidR="00C22CD6" w:rsidRDefault="00C22CD6" w:rsidP="00C22CD6">
      <w:pPr>
        <w:spacing w:line="276" w:lineRule="auto"/>
        <w:rPr>
          <w:sz w:val="22"/>
          <w:szCs w:val="22"/>
        </w:rPr>
      </w:pPr>
      <w:r w:rsidRPr="00C22CD6">
        <w:rPr>
          <w:b/>
          <w:bCs/>
          <w:sz w:val="22"/>
          <w:szCs w:val="22"/>
        </w:rPr>
        <w:t>Travel costs</w:t>
      </w:r>
      <w:r w:rsidRPr="007B1B9D">
        <w:rPr>
          <w:sz w:val="22"/>
          <w:szCs w:val="22"/>
        </w:rPr>
        <w:t xml:space="preserve"> must be included additionally to the daily fee and are to be reimbursed based on actual expenditures.</w:t>
      </w:r>
      <w:r>
        <w:rPr>
          <w:sz w:val="22"/>
          <w:szCs w:val="22"/>
        </w:rPr>
        <w:t xml:space="preserve"> </w:t>
      </w:r>
    </w:p>
    <w:bookmarkEnd w:id="1"/>
    <w:p w14:paraId="5897A84D" w14:textId="77777777" w:rsidR="004E3E65" w:rsidRPr="007560A8" w:rsidRDefault="004E3E65" w:rsidP="00D21801">
      <w:pPr>
        <w:pStyle w:val="aIMScontractheading"/>
      </w:pPr>
      <w:r w:rsidRPr="007560A8">
        <w:t>Conflict of Interest</w:t>
      </w:r>
    </w:p>
    <w:p w14:paraId="636A494C" w14:textId="77777777" w:rsidR="007A1AB8" w:rsidRPr="00D52C47" w:rsidRDefault="007A1AB8" w:rsidP="007A1AB8">
      <w:pPr>
        <w:spacing w:after="120" w:line="276" w:lineRule="auto"/>
        <w:rPr>
          <w:sz w:val="22"/>
          <w:szCs w:val="22"/>
        </w:rPr>
      </w:pPr>
      <w:r>
        <w:rPr>
          <w:sz w:val="22"/>
          <w:szCs w:val="22"/>
        </w:rPr>
        <w:t xml:space="preserve">IMS defines a conflict of interest as a situation where a person involved with IMS or acting on behalf of IMS has a direct or indirect personal, financial, or business interest in a decision or action by IMS. </w:t>
      </w:r>
      <w:r w:rsidRPr="00D52C47">
        <w:rPr>
          <w:sz w:val="22"/>
          <w:szCs w:val="22"/>
        </w:rPr>
        <w:t xml:space="preserve">Any existing or potential conflicts of interest </w:t>
      </w:r>
      <w:r>
        <w:rPr>
          <w:sz w:val="22"/>
          <w:szCs w:val="22"/>
        </w:rPr>
        <w:t xml:space="preserve">concerning this RFT </w:t>
      </w:r>
      <w:r w:rsidRPr="00D52C47">
        <w:rPr>
          <w:sz w:val="22"/>
          <w:szCs w:val="22"/>
        </w:rPr>
        <w:t xml:space="preserve">must be brought to the attention of IMS. </w:t>
      </w:r>
      <w:r>
        <w:rPr>
          <w:sz w:val="22"/>
          <w:szCs w:val="22"/>
        </w:rPr>
        <w:t xml:space="preserve">IMS reserves the right to exclude a bid that is subject to a conflict of interest. </w:t>
      </w:r>
    </w:p>
    <w:p w14:paraId="7247800A" w14:textId="0D890FCC" w:rsidR="004E3E65" w:rsidRPr="007560A8" w:rsidRDefault="004E3E65" w:rsidP="00D21801">
      <w:pPr>
        <w:pStyle w:val="aIMScontractheading"/>
      </w:pPr>
      <w:r w:rsidRPr="03C58066">
        <w:t>Selection criteria</w:t>
      </w:r>
      <w:r w:rsidR="008E516D">
        <w:t xml:space="preserve"> </w:t>
      </w:r>
      <w:r w:rsidR="00307FDD">
        <w:t xml:space="preserve">and evaluation method </w:t>
      </w:r>
    </w:p>
    <w:p w14:paraId="708C72CF" w14:textId="2F4D43E6" w:rsidR="00166739" w:rsidRDefault="00AA5071" w:rsidP="002E1B86">
      <w:pPr>
        <w:spacing w:after="120" w:line="276" w:lineRule="auto"/>
        <w:rPr>
          <w:sz w:val="22"/>
          <w:szCs w:val="22"/>
        </w:rPr>
      </w:pPr>
      <w:r>
        <w:rPr>
          <w:sz w:val="22"/>
          <w:szCs w:val="22"/>
        </w:rPr>
        <w:t xml:space="preserve">IMS will apply a </w:t>
      </w:r>
      <w:r w:rsidRPr="00B615DB">
        <w:rPr>
          <w:sz w:val="22"/>
          <w:szCs w:val="22"/>
        </w:rPr>
        <w:t xml:space="preserve">combined weighted average </w:t>
      </w:r>
      <w:r w:rsidR="004E3F18" w:rsidRPr="00B615DB">
        <w:rPr>
          <w:sz w:val="22"/>
          <w:szCs w:val="22"/>
        </w:rPr>
        <w:t>scor</w:t>
      </w:r>
      <w:r w:rsidR="00F374FA" w:rsidRPr="00B615DB">
        <w:rPr>
          <w:sz w:val="22"/>
          <w:szCs w:val="22"/>
        </w:rPr>
        <w:t>ing</w:t>
      </w:r>
      <w:r w:rsidR="00074403" w:rsidRPr="00B615DB">
        <w:rPr>
          <w:sz w:val="22"/>
          <w:szCs w:val="22"/>
        </w:rPr>
        <w:t xml:space="preserve"> method</w:t>
      </w:r>
      <w:r w:rsidR="00074403">
        <w:rPr>
          <w:sz w:val="22"/>
          <w:szCs w:val="22"/>
        </w:rPr>
        <w:t xml:space="preserve"> for evaluating the tenders. </w:t>
      </w:r>
      <w:r w:rsidR="00607A2C">
        <w:rPr>
          <w:sz w:val="22"/>
          <w:szCs w:val="22"/>
        </w:rPr>
        <w:t xml:space="preserve">The maximum score </w:t>
      </w:r>
      <w:r w:rsidR="00BD6CC1">
        <w:rPr>
          <w:sz w:val="22"/>
          <w:szCs w:val="22"/>
        </w:rPr>
        <w:t xml:space="preserve">for the technical proposal is </w:t>
      </w:r>
      <w:r w:rsidR="00B615DB" w:rsidRPr="00162301">
        <w:rPr>
          <w:sz w:val="22"/>
          <w:szCs w:val="22"/>
        </w:rPr>
        <w:t>75</w:t>
      </w:r>
      <w:r w:rsidR="00166739" w:rsidRPr="00162301">
        <w:rPr>
          <w:sz w:val="22"/>
          <w:szCs w:val="22"/>
        </w:rPr>
        <w:t xml:space="preserve"> points</w:t>
      </w:r>
      <w:r w:rsidR="00BD6CC1">
        <w:rPr>
          <w:sz w:val="22"/>
          <w:szCs w:val="22"/>
        </w:rPr>
        <w:t>.</w:t>
      </w:r>
      <w:r w:rsidR="00166739">
        <w:rPr>
          <w:sz w:val="22"/>
          <w:szCs w:val="22"/>
        </w:rPr>
        <w:t xml:space="preserve"> The </w:t>
      </w:r>
      <w:r w:rsidR="00F919E0">
        <w:rPr>
          <w:sz w:val="22"/>
          <w:szCs w:val="22"/>
        </w:rPr>
        <w:t>scoring</w:t>
      </w:r>
      <w:r w:rsidR="00166739">
        <w:rPr>
          <w:sz w:val="22"/>
          <w:szCs w:val="22"/>
        </w:rPr>
        <w:t xml:space="preserve"> method is provided </w:t>
      </w:r>
      <w:r w:rsidR="00B615DB">
        <w:rPr>
          <w:sz w:val="22"/>
          <w:szCs w:val="22"/>
        </w:rPr>
        <w:t>below.</w:t>
      </w:r>
    </w:p>
    <w:p w14:paraId="07BBC4BD" w14:textId="11847AB0" w:rsidR="00E35E49" w:rsidRDefault="00BD6CC1" w:rsidP="002E1B86">
      <w:pPr>
        <w:spacing w:after="120" w:line="276" w:lineRule="auto"/>
        <w:rPr>
          <w:sz w:val="22"/>
          <w:szCs w:val="22"/>
        </w:rPr>
      </w:pPr>
      <w:r>
        <w:rPr>
          <w:sz w:val="22"/>
          <w:szCs w:val="22"/>
        </w:rPr>
        <w:t xml:space="preserve">The </w:t>
      </w:r>
      <w:r w:rsidR="005616DF">
        <w:rPr>
          <w:sz w:val="22"/>
          <w:szCs w:val="22"/>
        </w:rPr>
        <w:t xml:space="preserve">maximum score </w:t>
      </w:r>
      <w:r w:rsidR="00FD30E1">
        <w:rPr>
          <w:sz w:val="22"/>
          <w:szCs w:val="22"/>
        </w:rPr>
        <w:t>of</w:t>
      </w:r>
      <w:r w:rsidR="00B615DB">
        <w:rPr>
          <w:sz w:val="22"/>
          <w:szCs w:val="22"/>
        </w:rPr>
        <w:t xml:space="preserve"> </w:t>
      </w:r>
      <w:r w:rsidR="00B615DB" w:rsidRPr="00162301">
        <w:rPr>
          <w:sz w:val="22"/>
          <w:szCs w:val="22"/>
        </w:rPr>
        <w:t xml:space="preserve">25 </w:t>
      </w:r>
      <w:r w:rsidR="00FD30E1" w:rsidRPr="00162301">
        <w:rPr>
          <w:sz w:val="22"/>
          <w:szCs w:val="22"/>
        </w:rPr>
        <w:t>points</w:t>
      </w:r>
      <w:r w:rsidR="00FD30E1">
        <w:rPr>
          <w:sz w:val="22"/>
          <w:szCs w:val="22"/>
        </w:rPr>
        <w:t xml:space="preserve"> </w:t>
      </w:r>
      <w:r w:rsidR="005616DF">
        <w:rPr>
          <w:sz w:val="22"/>
          <w:szCs w:val="22"/>
        </w:rPr>
        <w:t xml:space="preserve">for the financial </w:t>
      </w:r>
      <w:r w:rsidR="00702748">
        <w:rPr>
          <w:sz w:val="22"/>
          <w:szCs w:val="22"/>
        </w:rPr>
        <w:t>proposal</w:t>
      </w:r>
      <w:r w:rsidR="005616DF">
        <w:rPr>
          <w:sz w:val="22"/>
          <w:szCs w:val="22"/>
        </w:rPr>
        <w:t xml:space="preserve"> will be award</w:t>
      </w:r>
      <w:r w:rsidR="00FD30E1">
        <w:rPr>
          <w:sz w:val="22"/>
          <w:szCs w:val="22"/>
        </w:rPr>
        <w:t>ed</w:t>
      </w:r>
      <w:r w:rsidR="005616DF">
        <w:rPr>
          <w:sz w:val="22"/>
          <w:szCs w:val="22"/>
        </w:rPr>
        <w:t xml:space="preserve"> the lowest priced tender</w:t>
      </w:r>
      <w:r w:rsidR="00FD30E1">
        <w:rPr>
          <w:sz w:val="22"/>
          <w:szCs w:val="22"/>
        </w:rPr>
        <w:t xml:space="preserve">. The financial </w:t>
      </w:r>
      <w:r w:rsidR="00702748">
        <w:rPr>
          <w:sz w:val="22"/>
          <w:szCs w:val="22"/>
        </w:rPr>
        <w:t>proposals</w:t>
      </w:r>
      <w:r w:rsidR="00FD30E1">
        <w:rPr>
          <w:sz w:val="22"/>
          <w:szCs w:val="22"/>
        </w:rPr>
        <w:t xml:space="preserve"> will be scored </w:t>
      </w:r>
      <w:r w:rsidR="00FD4DDD">
        <w:rPr>
          <w:sz w:val="22"/>
          <w:szCs w:val="22"/>
        </w:rPr>
        <w:t xml:space="preserve">in proportion to the lowest price, as follows: </w:t>
      </w:r>
    </w:p>
    <w:p w14:paraId="2B5B7B64" w14:textId="6DD73DB5" w:rsidR="00FB07C6" w:rsidRDefault="00FD4DDD" w:rsidP="002E1B86">
      <w:pPr>
        <w:spacing w:after="120" w:line="276" w:lineRule="auto"/>
        <w:rPr>
          <w:sz w:val="22"/>
          <w:szCs w:val="22"/>
        </w:rPr>
      </w:pPr>
      <w:r>
        <w:rPr>
          <w:sz w:val="22"/>
          <w:szCs w:val="22"/>
        </w:rPr>
        <w:t xml:space="preserve">Score for price proposal X = lowest price </w:t>
      </w:r>
      <w:r w:rsidR="007F4BD4">
        <w:rPr>
          <w:sz w:val="22"/>
          <w:szCs w:val="22"/>
        </w:rPr>
        <w:t>proposal</w:t>
      </w:r>
      <w:r w:rsidR="004A3CE5">
        <w:rPr>
          <w:sz w:val="22"/>
          <w:szCs w:val="22"/>
        </w:rPr>
        <w:t xml:space="preserve"> * </w:t>
      </w:r>
      <w:r w:rsidR="00AC3BFA">
        <w:rPr>
          <w:sz w:val="22"/>
          <w:szCs w:val="22"/>
        </w:rPr>
        <w:t>maximum score / price of proposal X.</w:t>
      </w:r>
      <w:r w:rsidR="00D952EA">
        <w:rPr>
          <w:sz w:val="22"/>
          <w:szCs w:val="22"/>
        </w:rPr>
        <w:t xml:space="preserve"> </w:t>
      </w:r>
    </w:p>
    <w:p w14:paraId="116CF7F5" w14:textId="10D710D2" w:rsidR="00074403" w:rsidRDefault="00074403" w:rsidP="004E3E65">
      <w:pPr>
        <w:spacing w:before="120" w:after="120"/>
        <w:rPr>
          <w:sz w:val="22"/>
          <w:szCs w:val="22"/>
        </w:rPr>
      </w:pPr>
      <w:r w:rsidRPr="00BD6CC1">
        <w:rPr>
          <w:sz w:val="22"/>
          <w:szCs w:val="22"/>
        </w:rPr>
        <w:t>The se</w:t>
      </w:r>
      <w:r w:rsidR="00D952EA" w:rsidRPr="00BD6CC1">
        <w:rPr>
          <w:sz w:val="22"/>
          <w:szCs w:val="22"/>
        </w:rPr>
        <w:t xml:space="preserve">lection </w:t>
      </w:r>
      <w:r w:rsidRPr="00BD6CC1">
        <w:rPr>
          <w:sz w:val="22"/>
          <w:szCs w:val="22"/>
        </w:rPr>
        <w:t xml:space="preserve">criteria are </w:t>
      </w:r>
      <w:r w:rsidR="00641FFB" w:rsidRPr="00BD6CC1">
        <w:rPr>
          <w:sz w:val="22"/>
          <w:szCs w:val="22"/>
        </w:rPr>
        <w:t>as follows</w:t>
      </w:r>
      <w:r w:rsidRPr="00BD6CC1">
        <w:rPr>
          <w:sz w:val="22"/>
          <w:szCs w:val="22"/>
        </w:rPr>
        <w:t>:</w:t>
      </w:r>
      <w:r>
        <w:rPr>
          <w:sz w:val="22"/>
          <w:szCs w:val="22"/>
        </w:rPr>
        <w:t xml:space="preserve"> </w:t>
      </w:r>
    </w:p>
    <w:tbl>
      <w:tblPr>
        <w:tblStyle w:val="PlainTable2"/>
        <w:tblW w:w="10081" w:type="dxa"/>
        <w:tblInd w:w="-5" w:type="dxa"/>
        <w:tblLayout w:type="fixed"/>
        <w:tblLook w:val="0000" w:firstRow="0" w:lastRow="0" w:firstColumn="0" w:lastColumn="0" w:noHBand="0" w:noVBand="0"/>
      </w:tblPr>
      <w:tblGrid>
        <w:gridCol w:w="8784"/>
        <w:gridCol w:w="1297"/>
      </w:tblGrid>
      <w:tr w:rsidR="00B7691C" w14:paraId="3BC4AC6F"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68E88860" w14:textId="112E07B2" w:rsidR="00B7691C" w:rsidRPr="00513F82" w:rsidRDefault="00B7691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sidR="00326FDF">
              <w:rPr>
                <w:rFonts w:ascii="Roboto" w:hAnsi="Roboto"/>
                <w:b/>
                <w:sz w:val="28"/>
              </w:rPr>
              <w:t xml:space="preserve"> Lot 1 Media Strategist</w:t>
            </w:r>
          </w:p>
        </w:tc>
      </w:tr>
      <w:tr w:rsidR="00B7691C" w14:paraId="4C3CB010"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0317E4D6" w14:textId="77777777" w:rsidR="00B7691C" w:rsidRPr="00E84AF5" w:rsidRDefault="00B7691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46B2964C" w14:textId="77777777" w:rsidR="00B7691C" w:rsidRPr="00613C89" w:rsidRDefault="00B7691C">
            <w:pPr>
              <w:spacing w:after="58"/>
              <w:jc w:val="center"/>
              <w:rPr>
                <w:rFonts w:ascii="Roboto" w:hAnsi="Roboto"/>
                <w:sz w:val="20"/>
                <w:u w:val="single"/>
              </w:rPr>
            </w:pPr>
            <w:r>
              <w:rPr>
                <w:rFonts w:ascii="Roboto" w:hAnsi="Roboto"/>
                <w:b/>
                <w:szCs w:val="22"/>
              </w:rPr>
              <w:t>MAX POINTS</w:t>
            </w:r>
          </w:p>
        </w:tc>
      </w:tr>
      <w:tr w:rsidR="00B7691C" w14:paraId="72B91A75"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F3B271C" w14:textId="01C4F2D2" w:rsidR="00B7691C" w:rsidRPr="00E84AF5" w:rsidRDefault="00B7691C" w:rsidP="00B7691C">
            <w:pPr>
              <w:pStyle w:val="ListParagraph"/>
              <w:widowControl w:val="0"/>
              <w:numPr>
                <w:ilvl w:val="0"/>
                <w:numId w:val="16"/>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2B583A16" w14:textId="77777777" w:rsidR="00B7691C" w:rsidRPr="00D12D0D" w:rsidRDefault="00B7691C">
            <w:pPr>
              <w:spacing w:after="58"/>
              <w:jc w:val="center"/>
              <w:rPr>
                <w:rFonts w:ascii="Roboto" w:hAnsi="Roboto"/>
                <w:sz w:val="20"/>
              </w:rPr>
            </w:pPr>
          </w:p>
        </w:tc>
      </w:tr>
      <w:tr w:rsidR="00F63360" w14:paraId="3B23AB05"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7FFF9DCC" w14:textId="77777777" w:rsidTr="1811627F">
              <w:trPr>
                <w:tblCellSpacing w:w="15" w:type="dxa"/>
              </w:trPr>
              <w:tc>
                <w:tcPr>
                  <w:tcW w:w="0" w:type="auto"/>
                  <w:vAlign w:val="center"/>
                  <w:hideMark/>
                </w:tcPr>
                <w:p w14:paraId="3BFD5055" w14:textId="77777777" w:rsidR="00F63360" w:rsidRPr="00A31144" w:rsidRDefault="00F63360" w:rsidP="1811627F">
                  <w:pPr>
                    <w:rPr>
                      <w:lang w:val="en-US"/>
                    </w:rPr>
                  </w:pPr>
                  <w:r>
                    <w:t>Effective facilitation, communication, and interpersonal skills to engage diverse stakeholders.</w:t>
                  </w:r>
                </w:p>
              </w:tc>
            </w:tr>
          </w:tbl>
          <w:p w14:paraId="4238EABF" w14:textId="3B86C340" w:rsidR="00F63360" w:rsidRPr="001763D6"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C927F20" w14:textId="48285F9B" w:rsidR="00F63360" w:rsidRPr="00D12D0D" w:rsidRDefault="008B27E0" w:rsidP="00F63360">
            <w:pPr>
              <w:spacing w:after="58"/>
              <w:jc w:val="center"/>
              <w:rPr>
                <w:rFonts w:ascii="Roboto" w:hAnsi="Roboto"/>
                <w:sz w:val="20"/>
              </w:rPr>
            </w:pPr>
            <w:r>
              <w:rPr>
                <w:rFonts w:ascii="Roboto" w:hAnsi="Roboto"/>
                <w:sz w:val="20"/>
              </w:rPr>
              <w:t>5</w:t>
            </w:r>
          </w:p>
        </w:tc>
      </w:tr>
      <w:tr w:rsidR="00F63360" w14:paraId="306AFE3D"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F63360" w:rsidRPr="00A31144" w14:paraId="119CD4F0" w14:textId="77777777" w:rsidTr="1811627F">
              <w:trPr>
                <w:tblCellSpacing w:w="15" w:type="dxa"/>
              </w:trPr>
              <w:tc>
                <w:tcPr>
                  <w:tcW w:w="0" w:type="auto"/>
                  <w:vAlign w:val="center"/>
                  <w:hideMark/>
                </w:tcPr>
                <w:p w14:paraId="4C31126E" w14:textId="77777777" w:rsidR="00F63360" w:rsidRPr="00A31144" w:rsidRDefault="00F63360" w:rsidP="1811627F">
                  <w:r>
                    <w:t>Fluency in English; proficiency in Romanian and/or Russian is preferred.</w:t>
                  </w:r>
                </w:p>
              </w:tc>
            </w:tr>
          </w:tbl>
          <w:p w14:paraId="6264A1BA" w14:textId="0C55A1E9"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99D3E47" w14:textId="4FE89BB8" w:rsidR="00F63360" w:rsidRPr="00D12D0D" w:rsidRDefault="008B27E0" w:rsidP="00F63360">
            <w:pPr>
              <w:spacing w:after="58"/>
              <w:jc w:val="center"/>
              <w:rPr>
                <w:rFonts w:ascii="Roboto" w:hAnsi="Roboto"/>
                <w:sz w:val="20"/>
              </w:rPr>
            </w:pPr>
            <w:r>
              <w:rPr>
                <w:rFonts w:ascii="Roboto" w:hAnsi="Roboto"/>
                <w:sz w:val="20"/>
              </w:rPr>
              <w:t>5</w:t>
            </w:r>
          </w:p>
        </w:tc>
      </w:tr>
      <w:tr w:rsidR="00F63360" w14:paraId="0C2A4F2B"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70D35533" w14:textId="77777777" w:rsidTr="1811627F">
              <w:trPr>
                <w:tblCellSpacing w:w="15" w:type="dxa"/>
              </w:trPr>
              <w:tc>
                <w:tcPr>
                  <w:tcW w:w="0" w:type="auto"/>
                  <w:vAlign w:val="center"/>
                  <w:hideMark/>
                </w:tcPr>
                <w:p w14:paraId="004BA3B0" w14:textId="77777777" w:rsidR="00F63360" w:rsidRPr="00A31144" w:rsidRDefault="00F63360" w:rsidP="1811627F">
                  <w:r>
                    <w:t>Effective communication and collaboration skills, with a proactive approach to problem-solving.</w:t>
                  </w:r>
                </w:p>
              </w:tc>
            </w:tr>
          </w:tbl>
          <w:p w14:paraId="13A838D7" w14:textId="48A1BFE6"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79938F1" w14:textId="29AAB697" w:rsidR="00F63360" w:rsidRPr="00D12D0D" w:rsidRDefault="008B27E0" w:rsidP="00F63360">
            <w:pPr>
              <w:spacing w:after="58"/>
              <w:jc w:val="center"/>
              <w:rPr>
                <w:rFonts w:ascii="Roboto" w:hAnsi="Roboto"/>
                <w:sz w:val="20"/>
              </w:rPr>
            </w:pPr>
            <w:r>
              <w:rPr>
                <w:rFonts w:ascii="Roboto" w:hAnsi="Roboto"/>
                <w:sz w:val="20"/>
              </w:rPr>
              <w:t>5</w:t>
            </w:r>
          </w:p>
        </w:tc>
      </w:tr>
      <w:tr w:rsidR="00F63360" w14:paraId="368DF7F2"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2"/>
            </w:tblGrid>
            <w:tr w:rsidR="00F63360" w:rsidRPr="00A31144" w14:paraId="46E3841D" w14:textId="77777777" w:rsidTr="1811627F">
              <w:trPr>
                <w:tblCellSpacing w:w="15" w:type="dxa"/>
              </w:trPr>
              <w:tc>
                <w:tcPr>
                  <w:tcW w:w="0" w:type="auto"/>
                  <w:vAlign w:val="center"/>
                  <w:hideMark/>
                </w:tcPr>
                <w:p w14:paraId="085BDABF" w14:textId="77777777" w:rsidR="00F63360" w:rsidRPr="00A31144" w:rsidRDefault="00F63360" w:rsidP="1811627F">
                  <w:r>
                    <w:t>Experience working with diverse media outlets, NGOs in Moldova.</w:t>
                  </w:r>
                </w:p>
              </w:tc>
            </w:tr>
          </w:tbl>
          <w:p w14:paraId="4E2BE163" w14:textId="7678838E"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47278B9" w14:textId="152B830B" w:rsidR="00F63360" w:rsidRDefault="008B27E0" w:rsidP="00F63360">
            <w:pPr>
              <w:spacing w:after="58"/>
              <w:jc w:val="center"/>
              <w:rPr>
                <w:rFonts w:ascii="Roboto" w:hAnsi="Roboto"/>
                <w:sz w:val="20"/>
              </w:rPr>
            </w:pPr>
            <w:r>
              <w:rPr>
                <w:rFonts w:ascii="Roboto" w:hAnsi="Roboto"/>
                <w:sz w:val="20"/>
              </w:rPr>
              <w:t>5</w:t>
            </w:r>
          </w:p>
        </w:tc>
      </w:tr>
      <w:tr w:rsidR="00F63360" w14:paraId="3A2BC8A0"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359759E4" w14:textId="77777777" w:rsidTr="1811627F">
              <w:trPr>
                <w:tblCellSpacing w:w="15" w:type="dxa"/>
              </w:trPr>
              <w:tc>
                <w:tcPr>
                  <w:tcW w:w="0" w:type="auto"/>
                  <w:vAlign w:val="center"/>
                  <w:hideMark/>
                </w:tcPr>
                <w:p w14:paraId="1AB1E47D" w14:textId="77777777" w:rsidR="00F63360" w:rsidRPr="00A31144" w:rsidRDefault="00F63360" w:rsidP="1811627F">
                  <w:r>
                    <w:t>Familiarity with the local or regional media landscape, including challenges related to disinformation, audience trust, and inclusion.</w:t>
                  </w:r>
                </w:p>
              </w:tc>
            </w:tr>
          </w:tbl>
          <w:p w14:paraId="7F6DD53A" w14:textId="21502541"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39A1BDD" w14:textId="414EFBB6" w:rsidR="00F63360" w:rsidRPr="00D12D0D" w:rsidRDefault="008B27E0" w:rsidP="00F63360">
            <w:pPr>
              <w:spacing w:after="58"/>
              <w:jc w:val="center"/>
              <w:rPr>
                <w:rFonts w:ascii="Roboto" w:hAnsi="Roboto"/>
                <w:sz w:val="20"/>
              </w:rPr>
            </w:pPr>
            <w:r>
              <w:rPr>
                <w:rFonts w:ascii="Roboto" w:hAnsi="Roboto"/>
                <w:sz w:val="20"/>
              </w:rPr>
              <w:t>5</w:t>
            </w:r>
          </w:p>
        </w:tc>
      </w:tr>
      <w:tr w:rsidR="00F63360" w14:paraId="0DEF6349"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4"/>
            </w:tblGrid>
            <w:tr w:rsidR="00F63360" w:rsidRPr="00A31144" w14:paraId="2AC7A48A" w14:textId="77777777" w:rsidTr="1811627F">
              <w:trPr>
                <w:tblCellSpacing w:w="15" w:type="dxa"/>
              </w:trPr>
              <w:tc>
                <w:tcPr>
                  <w:tcW w:w="0" w:type="auto"/>
                  <w:vAlign w:val="center"/>
                  <w:hideMark/>
                </w:tcPr>
                <w:p w14:paraId="0A604870" w14:textId="77777777" w:rsidR="00F63360" w:rsidRPr="00A31144" w:rsidRDefault="00F63360" w:rsidP="1811627F">
                  <w:r>
                    <w:t>Proven experience in media development, content strategy, or capacity-building roles.</w:t>
                  </w:r>
                </w:p>
              </w:tc>
            </w:tr>
          </w:tbl>
          <w:p w14:paraId="3CBC65B6" w14:textId="43A727C7" w:rsidR="00F63360" w:rsidRPr="003348DE"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296CAD0" w14:textId="0E1B503C" w:rsidR="00F63360" w:rsidRPr="00D12D0D" w:rsidRDefault="008B27E0" w:rsidP="00F63360">
            <w:pPr>
              <w:spacing w:after="58"/>
              <w:jc w:val="center"/>
              <w:rPr>
                <w:rFonts w:ascii="Roboto" w:hAnsi="Roboto"/>
                <w:sz w:val="20"/>
              </w:rPr>
            </w:pPr>
            <w:r>
              <w:rPr>
                <w:rFonts w:ascii="Roboto" w:hAnsi="Roboto"/>
                <w:sz w:val="20"/>
              </w:rPr>
              <w:t>5</w:t>
            </w:r>
          </w:p>
        </w:tc>
      </w:tr>
      <w:tr w:rsidR="00F63360" w14:paraId="7D227D75"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49"/>
            </w:tblGrid>
            <w:tr w:rsidR="00F63360" w:rsidRPr="00A31144" w14:paraId="457D854E" w14:textId="77777777" w:rsidTr="1811627F">
              <w:trPr>
                <w:tblCellSpacing w:w="15" w:type="dxa"/>
              </w:trPr>
              <w:tc>
                <w:tcPr>
                  <w:tcW w:w="0" w:type="auto"/>
                  <w:vAlign w:val="center"/>
                  <w:hideMark/>
                </w:tcPr>
                <w:p w14:paraId="48001048" w14:textId="77777777" w:rsidR="00F63360" w:rsidRPr="00A31144" w:rsidRDefault="00F63360" w:rsidP="1811627F">
                  <w:r>
                    <w:t>Strong understanding of media resilience and content production processes.</w:t>
                  </w:r>
                </w:p>
              </w:tc>
            </w:tr>
          </w:tbl>
          <w:p w14:paraId="33C09334" w14:textId="31178DEB"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DDC07C1" w14:textId="48E1BC7A" w:rsidR="00F63360" w:rsidRPr="00D12D0D" w:rsidRDefault="008B27E0" w:rsidP="00F63360">
            <w:pPr>
              <w:spacing w:after="58"/>
              <w:jc w:val="center"/>
              <w:rPr>
                <w:rFonts w:ascii="Roboto" w:hAnsi="Roboto"/>
                <w:sz w:val="20"/>
              </w:rPr>
            </w:pPr>
            <w:r>
              <w:rPr>
                <w:rFonts w:ascii="Roboto" w:hAnsi="Roboto"/>
                <w:sz w:val="20"/>
              </w:rPr>
              <w:t>5</w:t>
            </w:r>
          </w:p>
        </w:tc>
      </w:tr>
      <w:tr w:rsidR="00F63360" w14:paraId="558ED292"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tcBorders>
              <w:bottom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5"/>
            </w:tblGrid>
            <w:tr w:rsidR="00F63360" w:rsidRPr="00A31144" w14:paraId="0BC26FD6" w14:textId="77777777" w:rsidTr="1811627F">
              <w:trPr>
                <w:tblCellSpacing w:w="15" w:type="dxa"/>
              </w:trPr>
              <w:tc>
                <w:tcPr>
                  <w:tcW w:w="0" w:type="auto"/>
                  <w:vAlign w:val="center"/>
                  <w:hideMark/>
                </w:tcPr>
                <w:p w14:paraId="7B6FD16E" w14:textId="77777777" w:rsidR="00F63360" w:rsidRPr="00A31144" w:rsidRDefault="00F63360" w:rsidP="1811627F">
                  <w:r>
                    <w:t>Demonstrated ability to facilitate workshops and mentor organizations.</w:t>
                  </w:r>
                </w:p>
              </w:tc>
            </w:tr>
          </w:tbl>
          <w:p w14:paraId="2F33E592" w14:textId="3D0CE94B" w:rsidR="00F63360" w:rsidRPr="00E84AF5" w:rsidRDefault="00F63360"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4FAD373" w14:textId="17087462" w:rsidR="00F63360" w:rsidRPr="00D12D0D" w:rsidRDefault="008B27E0" w:rsidP="00F63360">
            <w:pPr>
              <w:spacing w:after="58"/>
              <w:jc w:val="center"/>
              <w:rPr>
                <w:rFonts w:ascii="Roboto" w:hAnsi="Roboto"/>
                <w:sz w:val="20"/>
              </w:rPr>
            </w:pPr>
            <w:r>
              <w:rPr>
                <w:rFonts w:ascii="Roboto" w:hAnsi="Roboto"/>
                <w:sz w:val="20"/>
              </w:rPr>
              <w:t>5</w:t>
            </w:r>
          </w:p>
        </w:tc>
      </w:tr>
      <w:tr w:rsidR="007572F1" w14:paraId="2B86F035" w14:textId="77777777" w:rsidTr="1811627F">
        <w:trPr>
          <w:trHeight w:val="277"/>
        </w:trPr>
        <w:tc>
          <w:tcPr>
            <w:cnfStyle w:val="000010000000" w:firstRow="0" w:lastRow="0" w:firstColumn="0" w:lastColumn="0" w:oddVBand="1" w:evenVBand="0" w:oddHBand="0" w:evenHBand="0" w:firstRowFirstColumn="0" w:firstRowLastColumn="0" w:lastRowFirstColumn="0" w:lastRowLastColumn="0"/>
            <w:tcW w:w="8784" w:type="dxa"/>
            <w:tcBorders>
              <w:bottom w:val="single" w:sz="4" w:space="0" w:color="auto"/>
            </w:tcBorders>
            <w:shd w:val="clear" w:color="auto" w:fill="auto"/>
          </w:tcPr>
          <w:p w14:paraId="1C30D964" w14:textId="1DA3B1E3" w:rsidR="007572F1" w:rsidRPr="00A31144" w:rsidRDefault="007572F1" w:rsidP="00F63360">
            <w:r w:rsidRPr="00C66F34">
              <w:t>Proven experience and knowledge of Moldova’s media environment.</w:t>
            </w:r>
          </w:p>
        </w:tc>
        <w:tc>
          <w:tcPr>
            <w:cnfStyle w:val="000001000000" w:firstRow="0" w:lastRow="0" w:firstColumn="0" w:lastColumn="0" w:oddVBand="0" w:evenVBand="1" w:oddHBand="0" w:evenHBand="0" w:firstRowFirstColumn="0" w:firstRowLastColumn="0" w:lastRowFirstColumn="0" w:lastRowLastColumn="0"/>
            <w:tcW w:w="1297" w:type="dxa"/>
          </w:tcPr>
          <w:p w14:paraId="19109092" w14:textId="6332A4FD" w:rsidR="007572F1" w:rsidRPr="00D12D0D" w:rsidRDefault="008B27E0" w:rsidP="00F63360">
            <w:pPr>
              <w:spacing w:after="58"/>
              <w:jc w:val="center"/>
              <w:rPr>
                <w:rFonts w:ascii="Roboto" w:hAnsi="Roboto"/>
                <w:sz w:val="20"/>
              </w:rPr>
            </w:pPr>
            <w:r>
              <w:rPr>
                <w:rFonts w:ascii="Roboto" w:hAnsi="Roboto"/>
                <w:sz w:val="20"/>
              </w:rPr>
              <w:t>10</w:t>
            </w:r>
          </w:p>
        </w:tc>
      </w:tr>
      <w:tr w:rsidR="00F63360" w14:paraId="29E42619" w14:textId="77777777" w:rsidTr="1811627F">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8784"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F63360" w:rsidRPr="00A31144" w14:paraId="37EDF11F" w14:textId="77777777">
              <w:trPr>
                <w:tblCellSpacing w:w="15" w:type="dxa"/>
              </w:trPr>
              <w:tc>
                <w:tcPr>
                  <w:tcW w:w="0" w:type="auto"/>
                  <w:vAlign w:val="center"/>
                  <w:hideMark/>
                </w:tcPr>
                <w:p w14:paraId="3D49166C" w14:textId="77777777" w:rsidR="00F63360" w:rsidRPr="00A31144" w:rsidRDefault="00F63360" w:rsidP="00F63360">
                  <w:r w:rsidRPr="00A31144">
                    <w:t>Excellent analytical skills, with experience conducting organizational capacity assessments.</w:t>
                  </w:r>
                </w:p>
              </w:tc>
            </w:tr>
          </w:tbl>
          <w:p w14:paraId="6331052D" w14:textId="53E3EF5A" w:rsidR="00F63360" w:rsidRPr="00E84AF5" w:rsidRDefault="00F63360" w:rsidP="007572F1">
            <w:pPr>
              <w:widowControl w:val="0"/>
              <w:spacing w:after="58"/>
              <w:ind w:left="1080"/>
              <w:rPr>
                <w:rFonts w:ascii="Roboto" w:hAnsi="Roboto"/>
                <w:sz w:val="22"/>
                <w:szCs w:val="22"/>
              </w:rPr>
            </w:pPr>
          </w:p>
        </w:tc>
        <w:tc>
          <w:tcPr>
            <w:cnfStyle w:val="000001000000" w:firstRow="0" w:lastRow="0" w:firstColumn="0" w:lastColumn="0" w:oddVBand="0" w:evenVBand="1" w:oddHBand="0" w:evenHBand="0" w:firstRowFirstColumn="0" w:firstRowLastColumn="0" w:lastRowFirstColumn="0" w:lastRowLastColumn="0"/>
            <w:tcW w:w="1297" w:type="dxa"/>
            <w:tcBorders>
              <w:left w:val="single" w:sz="4" w:space="0" w:color="auto"/>
            </w:tcBorders>
          </w:tcPr>
          <w:p w14:paraId="6AA07CE4" w14:textId="64EF3746" w:rsidR="00F63360" w:rsidRPr="00D12D0D" w:rsidRDefault="008B27E0" w:rsidP="00F63360">
            <w:pPr>
              <w:spacing w:after="58"/>
              <w:jc w:val="center"/>
              <w:rPr>
                <w:rFonts w:ascii="Roboto" w:hAnsi="Roboto"/>
                <w:sz w:val="20"/>
              </w:rPr>
            </w:pPr>
            <w:r>
              <w:rPr>
                <w:rFonts w:ascii="Roboto" w:hAnsi="Roboto"/>
                <w:sz w:val="20"/>
              </w:rPr>
              <w:t>5</w:t>
            </w:r>
          </w:p>
        </w:tc>
      </w:tr>
      <w:tr w:rsidR="00B7691C" w14:paraId="44D9C0EE"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tcBorders>
              <w:top w:val="single" w:sz="4" w:space="0" w:color="auto"/>
            </w:tcBorders>
            <w:shd w:val="clear" w:color="auto" w:fill="auto"/>
          </w:tcPr>
          <w:p w14:paraId="30965CCF" w14:textId="4124F18F" w:rsidR="00B7691C" w:rsidRPr="00E84AF5" w:rsidRDefault="00B7691C" w:rsidP="00B7691C">
            <w:pPr>
              <w:pStyle w:val="ListParagraph"/>
              <w:widowControl w:val="0"/>
              <w:numPr>
                <w:ilvl w:val="0"/>
                <w:numId w:val="16"/>
              </w:numPr>
              <w:spacing w:after="58"/>
              <w:rPr>
                <w:rFonts w:ascii="Roboto" w:hAnsi="Roboto"/>
                <w:b/>
                <w:sz w:val="22"/>
                <w:szCs w:val="22"/>
              </w:rPr>
            </w:pPr>
            <w:r w:rsidRPr="00E84AF5">
              <w:rPr>
                <w:rFonts w:ascii="Roboto" w:hAnsi="Roboto"/>
                <w:b/>
                <w:sz w:val="22"/>
                <w:szCs w:val="22"/>
              </w:rPr>
              <w:t xml:space="preserve">CRITERIA </w:t>
            </w:r>
            <w:r w:rsidR="007572F1">
              <w:rPr>
                <w:rFonts w:ascii="Roboto" w:hAnsi="Roboto"/>
                <w:b/>
                <w:sz w:val="22"/>
                <w:szCs w:val="22"/>
              </w:rPr>
              <w:t>2</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13732EDE" w14:textId="77777777" w:rsidR="00B7691C" w:rsidRPr="00D12D0D" w:rsidRDefault="00B7691C">
            <w:pPr>
              <w:spacing w:after="58"/>
              <w:jc w:val="center"/>
              <w:rPr>
                <w:rFonts w:ascii="Roboto" w:hAnsi="Roboto"/>
                <w:sz w:val="20"/>
              </w:rPr>
            </w:pPr>
          </w:p>
        </w:tc>
      </w:tr>
      <w:tr w:rsidR="00B7691C" w14:paraId="668D2FE1"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335B68E" w14:textId="0DEBF6F9" w:rsidR="00B7691C" w:rsidRPr="000A336A" w:rsidRDefault="00B7691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7EA9451E" w14:textId="570647C2" w:rsidR="00B7691C" w:rsidRDefault="00B7691C">
            <w:pPr>
              <w:spacing w:after="58"/>
              <w:jc w:val="center"/>
              <w:rPr>
                <w:rFonts w:ascii="Roboto" w:hAnsi="Roboto"/>
                <w:sz w:val="20"/>
              </w:rPr>
            </w:pPr>
            <w:r>
              <w:rPr>
                <w:rFonts w:ascii="Roboto" w:hAnsi="Roboto"/>
                <w:sz w:val="20"/>
              </w:rPr>
              <w:t>1</w:t>
            </w:r>
            <w:r w:rsidR="003348DE">
              <w:rPr>
                <w:rFonts w:ascii="Roboto" w:hAnsi="Roboto"/>
                <w:sz w:val="20"/>
              </w:rPr>
              <w:t>5</w:t>
            </w:r>
          </w:p>
          <w:p w14:paraId="6CC5424B" w14:textId="306E5F3D" w:rsidR="00B7691C" w:rsidRPr="00D12D0D" w:rsidRDefault="00B7691C" w:rsidP="007D38AD">
            <w:pPr>
              <w:spacing w:after="58"/>
              <w:rPr>
                <w:rFonts w:ascii="Roboto" w:hAnsi="Roboto"/>
                <w:sz w:val="20"/>
              </w:rPr>
            </w:pPr>
          </w:p>
        </w:tc>
      </w:tr>
      <w:tr w:rsidR="00B7691C" w14:paraId="517B5826"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ECA1A4D" w14:textId="2A42EC5E" w:rsidR="00B7691C" w:rsidRPr="00E84AF5" w:rsidRDefault="00B7691C" w:rsidP="1811627F">
            <w:pPr>
              <w:pStyle w:val="ListParagraph"/>
              <w:widowControl w:val="0"/>
              <w:numPr>
                <w:ilvl w:val="0"/>
                <w:numId w:val="16"/>
              </w:numPr>
              <w:spacing w:after="58"/>
              <w:rPr>
                <w:rFonts w:ascii="Roboto" w:hAnsi="Roboto"/>
                <w:b/>
                <w:bCs/>
                <w:sz w:val="22"/>
                <w:szCs w:val="22"/>
              </w:rPr>
            </w:pPr>
            <w:r w:rsidRPr="1811627F">
              <w:rPr>
                <w:rFonts w:ascii="Roboto" w:hAnsi="Roboto"/>
                <w:b/>
                <w:bCs/>
                <w:sz w:val="22"/>
                <w:szCs w:val="22"/>
              </w:rPr>
              <w:t xml:space="preserve">CRITERIA </w:t>
            </w:r>
            <w:r w:rsidR="007572F1" w:rsidRPr="1811627F">
              <w:rPr>
                <w:rFonts w:ascii="Roboto" w:hAnsi="Roboto"/>
                <w:b/>
                <w:bCs/>
                <w:sz w:val="22"/>
                <w:szCs w:val="22"/>
              </w:rPr>
              <w:t>3</w:t>
            </w:r>
            <w:r w:rsidRPr="1811627F">
              <w:rPr>
                <w:rFonts w:ascii="Roboto" w:hAnsi="Roboto"/>
                <w:b/>
                <w:bCs/>
                <w:sz w:val="22"/>
                <w:szCs w:val="22"/>
              </w:rPr>
              <w:t xml:space="preserve"> Availability: </w:t>
            </w:r>
          </w:p>
          <w:p w14:paraId="5172B5A9" w14:textId="4A60E6B7" w:rsidR="00B7691C" w:rsidRPr="00E84AF5" w:rsidRDefault="00B7691C" w:rsidP="1811627F">
            <w:pPr>
              <w:widowControl w:val="0"/>
              <w:spacing w:after="58"/>
              <w:rPr>
                <w:rFonts w:ascii="Roboto" w:hAnsi="Roboto"/>
                <w:b/>
                <w:bCs/>
                <w:sz w:val="22"/>
                <w:szCs w:val="22"/>
              </w:rPr>
            </w:pPr>
            <w:r w:rsidRPr="1811627F">
              <w:rPr>
                <w:rFonts w:ascii="Roboto" w:hAnsi="Roboto"/>
                <w:sz w:val="22"/>
                <w:szCs w:val="22"/>
              </w:rPr>
              <w:t>Ability to deliver support and workshops in Moldova during the project duration</w:t>
            </w:r>
            <w:r w:rsidR="003348DE" w:rsidRPr="1811627F">
              <w:rPr>
                <w:rFonts w:ascii="Roboto" w:hAnsi="Roboto"/>
                <w:sz w:val="22"/>
                <w:szCs w:val="22"/>
              </w:rPr>
              <w:t xml:space="preserve"> (January – </w:t>
            </w:r>
            <w:r w:rsidR="00057585" w:rsidRPr="1811627F">
              <w:rPr>
                <w:rFonts w:ascii="Roboto" w:hAnsi="Roboto"/>
                <w:sz w:val="22"/>
                <w:szCs w:val="22"/>
              </w:rPr>
              <w:t>August</w:t>
            </w:r>
            <w:r w:rsidR="003348DE"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38AFF5F4" w14:textId="77777777" w:rsidR="00B7691C" w:rsidRPr="00D12D0D" w:rsidRDefault="00B7691C">
            <w:pPr>
              <w:spacing w:after="58"/>
              <w:jc w:val="center"/>
              <w:rPr>
                <w:rFonts w:ascii="Roboto" w:hAnsi="Roboto"/>
                <w:sz w:val="20"/>
              </w:rPr>
            </w:pPr>
            <w:r>
              <w:rPr>
                <w:rFonts w:ascii="Roboto" w:hAnsi="Roboto"/>
                <w:sz w:val="20"/>
              </w:rPr>
              <w:t>5</w:t>
            </w:r>
          </w:p>
        </w:tc>
      </w:tr>
      <w:tr w:rsidR="00B7691C" w14:paraId="610698B0"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03F180BA" w14:textId="77777777" w:rsidR="00B7691C" w:rsidRPr="00613C89" w:rsidRDefault="00B7691C">
            <w:pPr>
              <w:spacing w:after="58"/>
              <w:rPr>
                <w:rFonts w:ascii="Roboto" w:hAnsi="Roboto"/>
                <w:b/>
                <w:sz w:val="22"/>
                <w:szCs w:val="22"/>
              </w:rPr>
            </w:pPr>
            <w:r w:rsidRPr="00613C89">
              <w:rPr>
                <w:rFonts w:ascii="Roboto" w:hAnsi="Roboto"/>
                <w:b/>
                <w:szCs w:val="22"/>
              </w:rPr>
              <w:lastRenderedPageBreak/>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62E407A8" w14:textId="77777777" w:rsidR="00B7691C" w:rsidRPr="00B47E62" w:rsidRDefault="00B7691C">
            <w:pPr>
              <w:spacing w:after="58"/>
              <w:jc w:val="center"/>
              <w:rPr>
                <w:rFonts w:ascii="Roboto" w:hAnsi="Roboto"/>
                <w:b/>
                <w:bCs/>
                <w:sz w:val="22"/>
                <w:szCs w:val="22"/>
              </w:rPr>
            </w:pPr>
            <w:r>
              <w:rPr>
                <w:rFonts w:ascii="Roboto" w:hAnsi="Roboto"/>
                <w:b/>
                <w:bCs/>
                <w:sz w:val="22"/>
                <w:szCs w:val="22"/>
              </w:rPr>
              <w:t>75</w:t>
            </w:r>
          </w:p>
        </w:tc>
      </w:tr>
      <w:tr w:rsidR="00B7691C" w14:paraId="3831CF68"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551C7DEA" w14:textId="77777777" w:rsidR="00B7691C" w:rsidRPr="00AD2DCB" w:rsidRDefault="00B7691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41175C04" w14:textId="77777777" w:rsidR="00B7691C" w:rsidRPr="00613C89" w:rsidRDefault="00B7691C">
            <w:pPr>
              <w:spacing w:after="58"/>
              <w:jc w:val="center"/>
              <w:rPr>
                <w:rFonts w:ascii="Roboto" w:hAnsi="Roboto"/>
                <w:sz w:val="20"/>
                <w:u w:val="single"/>
              </w:rPr>
            </w:pPr>
            <w:r>
              <w:rPr>
                <w:rFonts w:ascii="Roboto" w:hAnsi="Roboto"/>
                <w:b/>
                <w:szCs w:val="22"/>
              </w:rPr>
              <w:t>MAX POINTS</w:t>
            </w:r>
          </w:p>
        </w:tc>
      </w:tr>
      <w:tr w:rsidR="00B7691C" w14:paraId="3937C514"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69EEAD55" w14:textId="77777777" w:rsidR="00B7691C" w:rsidRPr="00613C89" w:rsidRDefault="00B7691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047C8CF2" w14:textId="77777777" w:rsidR="00B7691C" w:rsidRPr="00BF003D" w:rsidRDefault="00B7691C">
            <w:pPr>
              <w:spacing w:after="58"/>
              <w:jc w:val="center"/>
              <w:rPr>
                <w:rFonts w:ascii="Roboto" w:hAnsi="Roboto"/>
                <w:sz w:val="20"/>
              </w:rPr>
            </w:pPr>
          </w:p>
        </w:tc>
      </w:tr>
      <w:tr w:rsidR="00B7691C" w14:paraId="06E6A5D4"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B906DB4" w14:textId="77777777" w:rsidR="00B7691C" w:rsidRPr="00BF4C11" w:rsidRDefault="00B7691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5ECD5945" w14:textId="77777777" w:rsidR="00B7691C" w:rsidRPr="00B47E62" w:rsidRDefault="00B7691C">
            <w:pPr>
              <w:spacing w:after="58"/>
              <w:jc w:val="center"/>
              <w:rPr>
                <w:rFonts w:ascii="Roboto" w:hAnsi="Roboto"/>
                <w:sz w:val="20"/>
              </w:rPr>
            </w:pPr>
            <w:r>
              <w:rPr>
                <w:rFonts w:ascii="Roboto" w:hAnsi="Roboto"/>
                <w:sz w:val="20"/>
              </w:rPr>
              <w:t>25</w:t>
            </w:r>
          </w:p>
        </w:tc>
      </w:tr>
      <w:tr w:rsidR="00B7691C" w14:paraId="4C808F82" w14:textId="77777777" w:rsidTr="1811627F">
        <w:trPr>
          <w:cnfStyle w:val="000000100000" w:firstRow="0" w:lastRow="0" w:firstColumn="0" w:lastColumn="0" w:oddVBand="0" w:evenVBand="0" w:oddHBand="1" w:evenHBand="0" w:firstRowFirstColumn="0" w:firstRowLastColumn="0" w:lastRowFirstColumn="0" w:lastRowLastColumn="0"/>
          <w:trHeight w:val="654"/>
        </w:trPr>
        <w:tc>
          <w:tcPr>
            <w:cnfStyle w:val="000010000000" w:firstRow="0" w:lastRow="0" w:firstColumn="0" w:lastColumn="0" w:oddVBand="1" w:evenVBand="0" w:oddHBand="0" w:evenHBand="0" w:firstRowFirstColumn="0" w:firstRowLastColumn="0" w:lastRowFirstColumn="0" w:lastRowLastColumn="0"/>
            <w:tcW w:w="8784" w:type="dxa"/>
          </w:tcPr>
          <w:p w14:paraId="59746FDC" w14:textId="77777777" w:rsidR="00B7691C" w:rsidRPr="00613C89" w:rsidRDefault="00B7691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62F42D73" w14:textId="77777777" w:rsidR="00B7691C" w:rsidRPr="00B47E62" w:rsidRDefault="00B7691C">
            <w:pPr>
              <w:spacing w:after="58"/>
              <w:jc w:val="center"/>
              <w:rPr>
                <w:rFonts w:ascii="Roboto" w:hAnsi="Roboto"/>
                <w:szCs w:val="22"/>
              </w:rPr>
            </w:pPr>
            <w:r>
              <w:rPr>
                <w:rFonts w:ascii="Roboto" w:hAnsi="Roboto"/>
                <w:szCs w:val="22"/>
              </w:rPr>
              <w:t>100</w:t>
            </w:r>
          </w:p>
        </w:tc>
      </w:tr>
      <w:tr w:rsidR="006A2E3C" w14:paraId="3D85E916" w14:textId="77777777" w:rsidTr="1811627F">
        <w:tc>
          <w:tcPr>
            <w:cnfStyle w:val="000010000000" w:firstRow="0" w:lastRow="0" w:firstColumn="0" w:lastColumn="0" w:oddVBand="1" w:evenVBand="0" w:oddHBand="0" w:evenHBand="0" w:firstRowFirstColumn="0" w:firstRowLastColumn="0" w:lastRowFirstColumn="0" w:lastRowLastColumn="0"/>
            <w:tcW w:w="10081" w:type="dxa"/>
            <w:gridSpan w:val="2"/>
          </w:tcPr>
          <w:p w14:paraId="1C548569" w14:textId="77777777" w:rsidR="007572F1" w:rsidRDefault="007572F1">
            <w:pPr>
              <w:spacing w:after="58"/>
              <w:jc w:val="center"/>
              <w:rPr>
                <w:rFonts w:ascii="Roboto" w:hAnsi="Roboto"/>
                <w:b/>
                <w:sz w:val="28"/>
              </w:rPr>
            </w:pPr>
          </w:p>
          <w:p w14:paraId="0E3DF164" w14:textId="77777777" w:rsidR="007572F1" w:rsidRDefault="007572F1">
            <w:pPr>
              <w:spacing w:after="58"/>
              <w:jc w:val="center"/>
              <w:rPr>
                <w:rFonts w:ascii="Roboto" w:hAnsi="Roboto"/>
                <w:b/>
                <w:sz w:val="28"/>
              </w:rPr>
            </w:pPr>
          </w:p>
          <w:p w14:paraId="303A095C" w14:textId="718ECC3B"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2 Gender Advisor</w:t>
            </w:r>
          </w:p>
        </w:tc>
      </w:tr>
      <w:tr w:rsidR="006A2E3C" w14:paraId="5EBF8F23"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554BC297"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5674ED47"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53506890"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75E32374" w14:textId="7BA415B0" w:rsidR="006A2E3C" w:rsidRPr="00E84AF5" w:rsidRDefault="006A2E3C" w:rsidP="006A2E3C">
            <w:pPr>
              <w:pStyle w:val="ListParagraph"/>
              <w:widowControl w:val="0"/>
              <w:numPr>
                <w:ilvl w:val="0"/>
                <w:numId w:val="34"/>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25D40F01" w14:textId="77777777" w:rsidR="006A2E3C" w:rsidRPr="00D12D0D" w:rsidRDefault="006A2E3C">
            <w:pPr>
              <w:spacing w:after="58"/>
              <w:jc w:val="center"/>
              <w:rPr>
                <w:rFonts w:ascii="Roboto" w:hAnsi="Roboto"/>
                <w:sz w:val="20"/>
              </w:rPr>
            </w:pPr>
          </w:p>
        </w:tc>
      </w:tr>
      <w:tr w:rsidR="0091393C" w14:paraId="60479ED2" w14:textId="77777777" w:rsidTr="1811627F">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4FE341A9" w14:textId="77777777" w:rsidTr="1811627F">
              <w:trPr>
                <w:tblCellSpacing w:w="15" w:type="dxa"/>
              </w:trPr>
              <w:tc>
                <w:tcPr>
                  <w:tcW w:w="0" w:type="auto"/>
                  <w:vAlign w:val="center"/>
                  <w:hideMark/>
                </w:tcPr>
                <w:p w14:paraId="53E694B2" w14:textId="77777777" w:rsidR="0091393C" w:rsidRPr="00FF5A09" w:rsidRDefault="0A1883E4" w:rsidP="1811627F">
                  <w:pPr>
                    <w:rPr>
                      <w:lang w:val="en-US"/>
                    </w:rPr>
                  </w:pPr>
                  <w:r>
                    <w:t>Demonstrated experience in integrating gender equality and inclusion into media strategies, content production, and organizational practices.</w:t>
                  </w:r>
                </w:p>
              </w:tc>
            </w:tr>
          </w:tbl>
          <w:p w14:paraId="4EC835ED" w14:textId="1DB8D512" w:rsidR="0091393C" w:rsidRPr="001763D6"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1C9A83A" w14:textId="06829E68" w:rsidR="0091393C" w:rsidRPr="00D12D0D" w:rsidRDefault="008B27E0" w:rsidP="0091393C">
            <w:pPr>
              <w:spacing w:after="58"/>
              <w:jc w:val="center"/>
              <w:rPr>
                <w:rFonts w:ascii="Roboto" w:hAnsi="Roboto"/>
                <w:sz w:val="20"/>
              </w:rPr>
            </w:pPr>
            <w:r>
              <w:rPr>
                <w:rFonts w:ascii="Roboto" w:hAnsi="Roboto"/>
                <w:sz w:val="20"/>
              </w:rPr>
              <w:t>10</w:t>
            </w:r>
          </w:p>
        </w:tc>
      </w:tr>
      <w:tr w:rsidR="0091393C" w14:paraId="0D56C62D"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24157A10" w14:textId="77777777" w:rsidTr="1811627F">
              <w:trPr>
                <w:tblCellSpacing w:w="15" w:type="dxa"/>
              </w:trPr>
              <w:tc>
                <w:tcPr>
                  <w:tcW w:w="0" w:type="auto"/>
                  <w:vAlign w:val="center"/>
                  <w:hideMark/>
                </w:tcPr>
                <w:p w14:paraId="5C5AD7CB" w14:textId="77777777" w:rsidR="0091393C" w:rsidRPr="00FF5A09" w:rsidRDefault="0A1883E4" w:rsidP="1811627F">
                  <w:r>
                    <w:t>Ability to assess media content and operations for gender sensitivity, identify gaps, and recommend actionable improvements.</w:t>
                  </w:r>
                </w:p>
              </w:tc>
            </w:tr>
          </w:tbl>
          <w:p w14:paraId="36A4D1E8" w14:textId="3B6DE25B"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C156F2B" w14:textId="142E6713" w:rsidR="0091393C" w:rsidRPr="00D12D0D" w:rsidRDefault="008B27E0" w:rsidP="0091393C">
            <w:pPr>
              <w:spacing w:after="58"/>
              <w:jc w:val="center"/>
              <w:rPr>
                <w:rFonts w:ascii="Roboto" w:hAnsi="Roboto"/>
                <w:sz w:val="20"/>
              </w:rPr>
            </w:pPr>
            <w:r>
              <w:rPr>
                <w:rFonts w:ascii="Roboto" w:hAnsi="Roboto"/>
                <w:sz w:val="20"/>
              </w:rPr>
              <w:t>5</w:t>
            </w:r>
          </w:p>
        </w:tc>
      </w:tr>
      <w:tr w:rsidR="0091393C" w14:paraId="2A30F94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665AC379" w14:textId="77777777" w:rsidTr="1811627F">
              <w:trPr>
                <w:tblCellSpacing w:w="15" w:type="dxa"/>
              </w:trPr>
              <w:tc>
                <w:tcPr>
                  <w:tcW w:w="0" w:type="auto"/>
                  <w:vAlign w:val="center"/>
                  <w:hideMark/>
                </w:tcPr>
                <w:p w14:paraId="66F88031" w14:textId="77777777" w:rsidR="0091393C" w:rsidRPr="00FF5A09" w:rsidRDefault="0A1883E4" w:rsidP="1811627F">
                  <w:r>
                    <w:t>Proven capacity to design and deliver gender-focused training sessions, workshops, and mentoring for media professionals.</w:t>
                  </w:r>
                </w:p>
              </w:tc>
            </w:tr>
          </w:tbl>
          <w:p w14:paraId="54FD6212" w14:textId="548AD0D5"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7A82F72" w14:textId="0FCC1856" w:rsidR="0091393C" w:rsidRPr="00D12D0D" w:rsidRDefault="008B27E0" w:rsidP="0091393C">
            <w:pPr>
              <w:spacing w:after="58"/>
              <w:jc w:val="center"/>
              <w:rPr>
                <w:rFonts w:ascii="Roboto" w:hAnsi="Roboto"/>
                <w:sz w:val="20"/>
              </w:rPr>
            </w:pPr>
            <w:r>
              <w:rPr>
                <w:rFonts w:ascii="Roboto" w:hAnsi="Roboto"/>
                <w:sz w:val="20"/>
              </w:rPr>
              <w:t>10</w:t>
            </w:r>
          </w:p>
        </w:tc>
      </w:tr>
      <w:tr w:rsidR="0091393C" w14:paraId="4EB2768A"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6B028C9D" w14:textId="77777777" w:rsidTr="1811627F">
              <w:trPr>
                <w:tblCellSpacing w:w="15" w:type="dxa"/>
              </w:trPr>
              <w:tc>
                <w:tcPr>
                  <w:tcW w:w="0" w:type="auto"/>
                  <w:vAlign w:val="center"/>
                  <w:hideMark/>
                </w:tcPr>
                <w:p w14:paraId="4309D378" w14:textId="77777777" w:rsidR="0091393C" w:rsidRPr="00FF5A09" w:rsidRDefault="0A1883E4" w:rsidP="1811627F">
                  <w:r>
                    <w:t>Familiarity with gender dynamics, media landscapes, and disinformation trends in Moldova and Eastern Europe or similar regions.</w:t>
                  </w:r>
                </w:p>
              </w:tc>
            </w:tr>
          </w:tbl>
          <w:p w14:paraId="33D758CE" w14:textId="30D3AAF0"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776AC07" w14:textId="2A4E90CC" w:rsidR="0091393C" w:rsidRDefault="008B27E0" w:rsidP="0091393C">
            <w:pPr>
              <w:spacing w:after="58"/>
              <w:jc w:val="center"/>
              <w:rPr>
                <w:rFonts w:ascii="Roboto" w:hAnsi="Roboto"/>
                <w:sz w:val="20"/>
              </w:rPr>
            </w:pPr>
            <w:r>
              <w:rPr>
                <w:rFonts w:ascii="Roboto" w:hAnsi="Roboto"/>
                <w:sz w:val="20"/>
              </w:rPr>
              <w:t>10</w:t>
            </w:r>
          </w:p>
        </w:tc>
      </w:tr>
      <w:tr w:rsidR="0091393C" w14:paraId="627BFE0E"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8"/>
            </w:tblGrid>
            <w:tr w:rsidR="0091393C" w:rsidRPr="00FF5A09" w14:paraId="3DE08B8F" w14:textId="77777777" w:rsidTr="1811627F">
              <w:trPr>
                <w:tblCellSpacing w:w="15" w:type="dxa"/>
              </w:trPr>
              <w:tc>
                <w:tcPr>
                  <w:tcW w:w="0" w:type="auto"/>
                  <w:vAlign w:val="center"/>
                  <w:hideMark/>
                </w:tcPr>
                <w:p w14:paraId="5BD9640F" w14:textId="77777777" w:rsidR="0091393C" w:rsidRPr="00FF5A09" w:rsidRDefault="0A1883E4" w:rsidP="1811627F">
                  <w:r>
                    <w:t>Strong understanding of gender-sensitive approaches to media content and operations.</w:t>
                  </w:r>
                </w:p>
              </w:tc>
            </w:tr>
          </w:tbl>
          <w:p w14:paraId="2F7A587C" w14:textId="71435CC8"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3A16A69" w14:textId="30AA256E" w:rsidR="0091393C" w:rsidRPr="00D12D0D" w:rsidRDefault="008B27E0" w:rsidP="0091393C">
            <w:pPr>
              <w:spacing w:after="58"/>
              <w:jc w:val="center"/>
              <w:rPr>
                <w:rFonts w:ascii="Roboto" w:hAnsi="Roboto"/>
                <w:sz w:val="20"/>
              </w:rPr>
            </w:pPr>
            <w:r>
              <w:rPr>
                <w:rFonts w:ascii="Roboto" w:hAnsi="Roboto"/>
                <w:sz w:val="20"/>
              </w:rPr>
              <w:t>5</w:t>
            </w:r>
          </w:p>
        </w:tc>
      </w:tr>
      <w:tr w:rsidR="0091393C" w14:paraId="54E62D5D" w14:textId="77777777" w:rsidTr="1811627F">
        <w:trPr>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1F0F19CE" w14:textId="77777777" w:rsidTr="1811627F">
              <w:trPr>
                <w:tblCellSpacing w:w="15" w:type="dxa"/>
              </w:trPr>
              <w:tc>
                <w:tcPr>
                  <w:tcW w:w="0" w:type="auto"/>
                  <w:vAlign w:val="center"/>
                  <w:hideMark/>
                </w:tcPr>
                <w:p w14:paraId="6A56CD4E" w14:textId="77777777" w:rsidR="0091393C" w:rsidRPr="00FF5A09" w:rsidRDefault="0A1883E4" w:rsidP="1811627F">
                  <w:r>
                    <w:t>Effective facilitation and communication skills to engage diverse stakeholders on gender-related topics.</w:t>
                  </w:r>
                </w:p>
              </w:tc>
            </w:tr>
          </w:tbl>
          <w:p w14:paraId="49CE5CF7" w14:textId="77777777" w:rsidR="0091393C" w:rsidRPr="003348DE"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CD14F91" w14:textId="0A6AC228" w:rsidR="0091393C" w:rsidRPr="00D12D0D" w:rsidRDefault="008B27E0" w:rsidP="0091393C">
            <w:pPr>
              <w:spacing w:after="58"/>
              <w:jc w:val="center"/>
              <w:rPr>
                <w:rFonts w:ascii="Roboto" w:hAnsi="Roboto"/>
                <w:sz w:val="20"/>
              </w:rPr>
            </w:pPr>
            <w:r>
              <w:rPr>
                <w:rFonts w:ascii="Roboto" w:hAnsi="Roboto"/>
                <w:sz w:val="20"/>
              </w:rPr>
              <w:t>5</w:t>
            </w:r>
          </w:p>
        </w:tc>
      </w:tr>
      <w:tr w:rsidR="0091393C" w14:paraId="094E6A6B" w14:textId="77777777" w:rsidTr="1811627F">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91393C" w:rsidRPr="00FF5A09" w14:paraId="249A2F30" w14:textId="77777777" w:rsidTr="1811627F">
              <w:trPr>
                <w:tblCellSpacing w:w="15" w:type="dxa"/>
              </w:trPr>
              <w:tc>
                <w:tcPr>
                  <w:tcW w:w="0" w:type="auto"/>
                  <w:vAlign w:val="center"/>
                  <w:hideMark/>
                </w:tcPr>
                <w:p w14:paraId="215DBFF7" w14:textId="77777777" w:rsidR="0091393C" w:rsidRPr="00FF5A09" w:rsidRDefault="0A1883E4" w:rsidP="1811627F">
                  <w:r>
                    <w:t>Proven ability to work collaboratively with media outlets, NGOs, and other partners to promote gender inclusion.</w:t>
                  </w:r>
                </w:p>
              </w:tc>
            </w:tr>
          </w:tbl>
          <w:p w14:paraId="1D6731C3" w14:textId="77777777"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1AECCBAD" w14:textId="3CA7402A" w:rsidR="0091393C" w:rsidRPr="00D12D0D" w:rsidRDefault="008B27E0" w:rsidP="0091393C">
            <w:pPr>
              <w:spacing w:after="58"/>
              <w:jc w:val="center"/>
              <w:rPr>
                <w:rFonts w:ascii="Roboto" w:hAnsi="Roboto"/>
                <w:sz w:val="20"/>
              </w:rPr>
            </w:pPr>
            <w:r>
              <w:rPr>
                <w:rFonts w:ascii="Roboto" w:hAnsi="Roboto"/>
                <w:sz w:val="20"/>
              </w:rPr>
              <w:t>5</w:t>
            </w:r>
          </w:p>
        </w:tc>
      </w:tr>
      <w:tr w:rsidR="0091393C" w14:paraId="1CB54E3C" w14:textId="77777777" w:rsidTr="1811627F">
        <w:trPr>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91393C" w:rsidRPr="00FF5A09" w14:paraId="0BBB12E0" w14:textId="77777777" w:rsidTr="1811627F">
              <w:trPr>
                <w:tblCellSpacing w:w="15" w:type="dxa"/>
              </w:trPr>
              <w:tc>
                <w:tcPr>
                  <w:tcW w:w="0" w:type="auto"/>
                  <w:vAlign w:val="center"/>
                  <w:hideMark/>
                </w:tcPr>
                <w:p w14:paraId="4A1110B7" w14:textId="77777777" w:rsidR="0091393C" w:rsidRPr="00FF5A09" w:rsidRDefault="0A1883E4" w:rsidP="1811627F">
                  <w:r>
                    <w:t>Fluency in English; proficiency in Romanian and/or Russian is preferred.</w:t>
                  </w:r>
                </w:p>
              </w:tc>
            </w:tr>
          </w:tbl>
          <w:p w14:paraId="205531B0" w14:textId="77777777" w:rsidR="0091393C" w:rsidRPr="00E84AF5" w:rsidRDefault="0091393C"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7F5FE3DB" w14:textId="7755579B" w:rsidR="0091393C" w:rsidRPr="00D12D0D" w:rsidRDefault="008B27E0" w:rsidP="0091393C">
            <w:pPr>
              <w:spacing w:after="58"/>
              <w:jc w:val="center"/>
              <w:rPr>
                <w:rFonts w:ascii="Roboto" w:hAnsi="Roboto"/>
                <w:sz w:val="20"/>
              </w:rPr>
            </w:pPr>
            <w:r>
              <w:rPr>
                <w:rFonts w:ascii="Roboto" w:hAnsi="Roboto"/>
                <w:sz w:val="20"/>
              </w:rPr>
              <w:t>5</w:t>
            </w:r>
          </w:p>
        </w:tc>
      </w:tr>
      <w:tr w:rsidR="006A2E3C" w14:paraId="1577FEF9" w14:textId="77777777" w:rsidTr="1811627F">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65E5494" w14:textId="77777777" w:rsidR="006A2E3C" w:rsidRPr="00E84AF5" w:rsidRDefault="006A2E3C" w:rsidP="006A2E3C">
            <w:pPr>
              <w:pStyle w:val="ListParagraph"/>
              <w:widowControl w:val="0"/>
              <w:numPr>
                <w:ilvl w:val="0"/>
                <w:numId w:val="34"/>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0BDF6D7D" w14:textId="77777777" w:rsidR="006A2E3C" w:rsidRPr="00D12D0D" w:rsidRDefault="006A2E3C">
            <w:pPr>
              <w:spacing w:after="58"/>
              <w:jc w:val="center"/>
              <w:rPr>
                <w:rFonts w:ascii="Roboto" w:hAnsi="Roboto"/>
                <w:sz w:val="20"/>
              </w:rPr>
            </w:pPr>
          </w:p>
        </w:tc>
      </w:tr>
      <w:tr w:rsidR="006A2E3C" w14:paraId="139AF71D" w14:textId="77777777" w:rsidTr="1811627F">
        <w:trPr>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377D5087" w14:textId="77777777" w:rsidR="006A2E3C" w:rsidRPr="000A336A" w:rsidRDefault="006A2E3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5D871C1D" w14:textId="77777777" w:rsidR="006A2E3C" w:rsidRDefault="006A2E3C">
            <w:pPr>
              <w:spacing w:after="58"/>
              <w:jc w:val="center"/>
              <w:rPr>
                <w:rFonts w:ascii="Roboto" w:hAnsi="Roboto"/>
                <w:sz w:val="20"/>
              </w:rPr>
            </w:pPr>
            <w:r>
              <w:rPr>
                <w:rFonts w:ascii="Roboto" w:hAnsi="Roboto"/>
                <w:sz w:val="20"/>
              </w:rPr>
              <w:t>15</w:t>
            </w:r>
          </w:p>
          <w:p w14:paraId="234E72E8" w14:textId="77777777" w:rsidR="006A2E3C" w:rsidRPr="00D12D0D" w:rsidRDefault="006A2E3C">
            <w:pPr>
              <w:spacing w:after="58"/>
              <w:rPr>
                <w:rFonts w:ascii="Roboto" w:hAnsi="Roboto"/>
                <w:sz w:val="20"/>
              </w:rPr>
            </w:pPr>
          </w:p>
        </w:tc>
      </w:tr>
      <w:tr w:rsidR="006A2E3C" w14:paraId="0F6E7E2E"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FDB1D3E" w14:textId="15308959" w:rsidR="006A2E3C" w:rsidRPr="00E84AF5" w:rsidRDefault="006A2E3C" w:rsidP="1811627F">
            <w:pPr>
              <w:pStyle w:val="ListParagraph"/>
              <w:widowControl w:val="0"/>
              <w:numPr>
                <w:ilvl w:val="0"/>
                <w:numId w:val="34"/>
              </w:numPr>
              <w:spacing w:after="58"/>
              <w:rPr>
                <w:rFonts w:ascii="Roboto" w:hAnsi="Roboto"/>
                <w:b/>
                <w:bCs/>
                <w:sz w:val="22"/>
                <w:szCs w:val="22"/>
              </w:rPr>
            </w:pPr>
            <w:r w:rsidRPr="1811627F">
              <w:rPr>
                <w:rFonts w:ascii="Roboto" w:hAnsi="Roboto"/>
                <w:b/>
                <w:bCs/>
                <w:sz w:val="22"/>
                <w:szCs w:val="22"/>
              </w:rPr>
              <w:t xml:space="preserve">CRITERIA 4 Availability: </w:t>
            </w:r>
          </w:p>
          <w:p w14:paraId="3B06DC4B" w14:textId="76C1411D" w:rsidR="006A2E3C" w:rsidRPr="00E84AF5" w:rsidRDefault="006A2E3C" w:rsidP="1811627F">
            <w:pPr>
              <w:widowControl w:val="0"/>
              <w:spacing w:after="58"/>
              <w:rPr>
                <w:rFonts w:ascii="Roboto" w:hAnsi="Roboto"/>
                <w:b/>
                <w:bCs/>
                <w:sz w:val="22"/>
                <w:szCs w:val="22"/>
              </w:rPr>
            </w:pPr>
            <w:r w:rsidRPr="1811627F">
              <w:rPr>
                <w:rFonts w:ascii="Roboto" w:hAnsi="Roboto"/>
                <w:sz w:val="22"/>
                <w:szCs w:val="22"/>
              </w:rPr>
              <w:t xml:space="preserve">Ability to deliver support and workshops in Moldova during the project duration (January – </w:t>
            </w:r>
            <w:r w:rsidR="00057585" w:rsidRPr="1811627F">
              <w:rPr>
                <w:rFonts w:ascii="Roboto" w:hAnsi="Roboto"/>
                <w:sz w:val="22"/>
                <w:szCs w:val="22"/>
              </w:rPr>
              <w:t>August</w:t>
            </w:r>
            <w:r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113DEB09" w14:textId="77777777" w:rsidR="006A2E3C" w:rsidRPr="00D12D0D" w:rsidRDefault="006A2E3C">
            <w:pPr>
              <w:spacing w:after="58"/>
              <w:jc w:val="center"/>
              <w:rPr>
                <w:rFonts w:ascii="Roboto" w:hAnsi="Roboto"/>
                <w:sz w:val="20"/>
              </w:rPr>
            </w:pPr>
            <w:r>
              <w:rPr>
                <w:rFonts w:ascii="Roboto" w:hAnsi="Roboto"/>
                <w:sz w:val="20"/>
              </w:rPr>
              <w:t>5</w:t>
            </w:r>
          </w:p>
        </w:tc>
      </w:tr>
      <w:tr w:rsidR="006A2E3C" w14:paraId="5544A036" w14:textId="77777777" w:rsidTr="1811627F">
        <w:trPr>
          <w:trHeight w:val="443"/>
        </w:trPr>
        <w:tc>
          <w:tcPr>
            <w:cnfStyle w:val="000010000000" w:firstRow="0" w:lastRow="0" w:firstColumn="0" w:lastColumn="0" w:oddVBand="1" w:evenVBand="0" w:oddHBand="0" w:evenHBand="0" w:firstRowFirstColumn="0" w:firstRowLastColumn="0" w:lastRowFirstColumn="0" w:lastRowLastColumn="0"/>
            <w:tcW w:w="8784" w:type="dxa"/>
          </w:tcPr>
          <w:p w14:paraId="1CEB703F"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0F3DE9F2"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595263E5" w14:textId="77777777" w:rsidTr="1811627F">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4C31368"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0ACC43D1"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33ADD5E4"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48CF2028"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4D1181D0" w14:textId="77777777" w:rsidR="006A2E3C" w:rsidRPr="00BF003D" w:rsidRDefault="006A2E3C">
            <w:pPr>
              <w:spacing w:after="58"/>
              <w:jc w:val="center"/>
              <w:rPr>
                <w:rFonts w:ascii="Roboto" w:hAnsi="Roboto"/>
                <w:sz w:val="20"/>
              </w:rPr>
            </w:pPr>
          </w:p>
        </w:tc>
      </w:tr>
      <w:tr w:rsidR="006A2E3C" w14:paraId="798FCDBF"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EF350B0"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476B4701" w14:textId="77777777" w:rsidR="006A2E3C" w:rsidRPr="00B47E62" w:rsidRDefault="006A2E3C">
            <w:pPr>
              <w:spacing w:after="58"/>
              <w:jc w:val="center"/>
              <w:rPr>
                <w:rFonts w:ascii="Roboto" w:hAnsi="Roboto"/>
                <w:sz w:val="20"/>
              </w:rPr>
            </w:pPr>
            <w:r>
              <w:rPr>
                <w:rFonts w:ascii="Roboto" w:hAnsi="Roboto"/>
                <w:sz w:val="20"/>
              </w:rPr>
              <w:t>25</w:t>
            </w:r>
          </w:p>
        </w:tc>
      </w:tr>
      <w:tr w:rsidR="006A2E3C" w14:paraId="68BB7A82" w14:textId="77777777" w:rsidTr="1811627F">
        <w:trPr>
          <w:trHeight w:val="413"/>
        </w:trPr>
        <w:tc>
          <w:tcPr>
            <w:cnfStyle w:val="000010000000" w:firstRow="0" w:lastRow="0" w:firstColumn="0" w:lastColumn="0" w:oddVBand="1" w:evenVBand="0" w:oddHBand="0" w:evenHBand="0" w:firstRowFirstColumn="0" w:firstRowLastColumn="0" w:lastRowFirstColumn="0" w:lastRowLastColumn="0"/>
            <w:tcW w:w="8784" w:type="dxa"/>
          </w:tcPr>
          <w:p w14:paraId="1CD5172B"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35E68CFC" w14:textId="77777777" w:rsidR="006A2E3C" w:rsidRPr="00B47E62" w:rsidRDefault="006A2E3C">
            <w:pPr>
              <w:spacing w:after="58"/>
              <w:jc w:val="center"/>
              <w:rPr>
                <w:rFonts w:ascii="Roboto" w:hAnsi="Roboto"/>
                <w:szCs w:val="22"/>
              </w:rPr>
            </w:pPr>
            <w:r>
              <w:rPr>
                <w:rFonts w:ascii="Roboto" w:hAnsi="Roboto"/>
                <w:szCs w:val="22"/>
              </w:rPr>
              <w:t>100</w:t>
            </w:r>
          </w:p>
        </w:tc>
      </w:tr>
    </w:tbl>
    <w:p w14:paraId="2BC34EE2" w14:textId="77777777" w:rsidR="006A2E3C" w:rsidRDefault="006A2E3C" w:rsidP="006A2E3C">
      <w:pPr>
        <w:pStyle w:val="aIMScontractheading"/>
        <w:numPr>
          <w:ilvl w:val="0"/>
          <w:numId w:val="0"/>
        </w:numPr>
        <w:ind w:left="928"/>
        <w:rPr>
          <w:rStyle w:val="normaltextrun"/>
          <w:color w:val="000000" w:themeColor="text1"/>
        </w:rPr>
      </w:pPr>
    </w:p>
    <w:p w14:paraId="0C768355" w14:textId="77777777" w:rsidR="007572F1" w:rsidRDefault="007572F1" w:rsidP="006A2E3C">
      <w:pPr>
        <w:pStyle w:val="aIMScontractheading"/>
        <w:numPr>
          <w:ilvl w:val="0"/>
          <w:numId w:val="0"/>
        </w:numPr>
        <w:ind w:left="928"/>
        <w:rPr>
          <w:rStyle w:val="normaltextrun"/>
          <w:color w:val="000000" w:themeColor="text1"/>
        </w:rPr>
      </w:pPr>
    </w:p>
    <w:p w14:paraId="3C9138B1" w14:textId="77777777" w:rsidR="007572F1" w:rsidRPr="006A2E3C" w:rsidRDefault="007572F1" w:rsidP="006A2E3C">
      <w:pPr>
        <w:pStyle w:val="aIMScontractheading"/>
        <w:numPr>
          <w:ilvl w:val="0"/>
          <w:numId w:val="0"/>
        </w:numPr>
        <w:ind w:left="928"/>
        <w:rPr>
          <w:rStyle w:val="normaltextrun"/>
          <w:color w:val="000000" w:themeColor="text1"/>
        </w:rPr>
      </w:pPr>
    </w:p>
    <w:tbl>
      <w:tblPr>
        <w:tblStyle w:val="PlainTable2"/>
        <w:tblW w:w="10081" w:type="dxa"/>
        <w:tblInd w:w="-5" w:type="dxa"/>
        <w:tblLayout w:type="fixed"/>
        <w:tblLook w:val="0000" w:firstRow="0" w:lastRow="0" w:firstColumn="0" w:lastColumn="0" w:noHBand="0" w:noVBand="0"/>
      </w:tblPr>
      <w:tblGrid>
        <w:gridCol w:w="8784"/>
        <w:gridCol w:w="1297"/>
      </w:tblGrid>
      <w:tr w:rsidR="006A2E3C" w14:paraId="74F7E7A9"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0B3B1742" w14:textId="06069A44"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3 Capacity Building Manager</w:t>
            </w:r>
          </w:p>
        </w:tc>
      </w:tr>
      <w:tr w:rsidR="006A2E3C" w14:paraId="3F243A69"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657F306F"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5B71FDD8"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44E18E12"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6BE19A0B" w14:textId="60E0F201" w:rsidR="006A2E3C" w:rsidRPr="00E84AF5"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1</w:t>
            </w:r>
            <w:r>
              <w:rPr>
                <w:rFonts w:ascii="Roboto" w:hAnsi="Roboto"/>
                <w:b/>
                <w:sz w:val="22"/>
                <w:szCs w:val="22"/>
              </w:rPr>
              <w:t xml:space="preserve"> </w:t>
            </w:r>
            <w:r w:rsidRPr="00232D26">
              <w:rPr>
                <w:rFonts w:ascii="Roboto" w:hAnsi="Roboto"/>
                <w:b/>
                <w:sz w:val="22"/>
                <w:szCs w:val="22"/>
              </w:rPr>
              <w:t>Qualifications and Experience</w:t>
            </w:r>
          </w:p>
        </w:tc>
        <w:tc>
          <w:tcPr>
            <w:cnfStyle w:val="000001000000" w:firstRow="0" w:lastRow="0" w:firstColumn="0" w:lastColumn="0" w:oddVBand="0" w:evenVBand="1" w:oddHBand="0" w:evenHBand="0" w:firstRowFirstColumn="0" w:firstRowLastColumn="0" w:lastRowFirstColumn="0" w:lastRowLastColumn="0"/>
            <w:tcW w:w="1297" w:type="dxa"/>
          </w:tcPr>
          <w:p w14:paraId="48DF9846" w14:textId="45F1AAE5" w:rsidR="006A2E3C" w:rsidRPr="00D12D0D" w:rsidRDefault="006A2E3C">
            <w:pPr>
              <w:spacing w:after="58"/>
              <w:jc w:val="center"/>
              <w:rPr>
                <w:rFonts w:ascii="Roboto" w:hAnsi="Roboto"/>
                <w:sz w:val="20"/>
              </w:rPr>
            </w:pPr>
          </w:p>
        </w:tc>
      </w:tr>
      <w:tr w:rsidR="00512B44" w14:paraId="039CECB5"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7C9B1352" w14:textId="77777777" w:rsidTr="1811627F">
              <w:trPr>
                <w:tblCellSpacing w:w="15" w:type="dxa"/>
              </w:trPr>
              <w:tc>
                <w:tcPr>
                  <w:tcW w:w="0" w:type="auto"/>
                  <w:vAlign w:val="center"/>
                  <w:hideMark/>
                </w:tcPr>
                <w:p w14:paraId="3FA01D91" w14:textId="77777777" w:rsidR="00512B44" w:rsidRPr="00D661D7" w:rsidRDefault="7523B10F" w:rsidP="1811627F">
                  <w:pPr>
                    <w:rPr>
                      <w:lang w:val="en-US"/>
                    </w:rPr>
                  </w:pPr>
                  <w:r>
                    <w:t>Proven expertise in media development, capacity building, or organizational strengthening within the media sector.</w:t>
                  </w:r>
                </w:p>
              </w:tc>
            </w:tr>
          </w:tbl>
          <w:p w14:paraId="1C141DCF" w14:textId="7B2117EF" w:rsidR="00512B44" w:rsidRPr="001763D6"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AC85CCC" w14:textId="0F4CF23D" w:rsidR="00512B44" w:rsidRPr="00D12D0D" w:rsidRDefault="0076315F" w:rsidP="00512B44">
            <w:pPr>
              <w:spacing w:after="58"/>
              <w:jc w:val="center"/>
              <w:rPr>
                <w:rFonts w:ascii="Roboto" w:hAnsi="Roboto"/>
                <w:sz w:val="20"/>
              </w:rPr>
            </w:pPr>
            <w:r>
              <w:rPr>
                <w:rFonts w:ascii="Roboto" w:hAnsi="Roboto"/>
                <w:sz w:val="20"/>
              </w:rPr>
              <w:t>5</w:t>
            </w:r>
          </w:p>
        </w:tc>
      </w:tr>
      <w:tr w:rsidR="00512B44" w14:paraId="63CF138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378B1358" w14:textId="77777777" w:rsidTr="1811627F">
              <w:trPr>
                <w:tblCellSpacing w:w="15" w:type="dxa"/>
              </w:trPr>
              <w:tc>
                <w:tcPr>
                  <w:tcW w:w="0" w:type="auto"/>
                  <w:vAlign w:val="center"/>
                  <w:hideMark/>
                </w:tcPr>
                <w:p w14:paraId="347CEC89" w14:textId="77777777" w:rsidR="00512B44" w:rsidRPr="00D661D7" w:rsidRDefault="7523B10F" w:rsidP="1811627F">
                  <w:r>
                    <w:t>Strong experience in assessing, mentoring, and guiding media organizations to develop strategic content and operational plans.</w:t>
                  </w:r>
                </w:p>
              </w:tc>
            </w:tr>
          </w:tbl>
          <w:p w14:paraId="36319320" w14:textId="64413436"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6E61562" w14:textId="15F5C65C" w:rsidR="00512B44" w:rsidRPr="00D12D0D" w:rsidRDefault="0076315F" w:rsidP="00512B44">
            <w:pPr>
              <w:spacing w:after="58"/>
              <w:jc w:val="center"/>
              <w:rPr>
                <w:rFonts w:ascii="Roboto" w:hAnsi="Roboto"/>
                <w:sz w:val="20"/>
              </w:rPr>
            </w:pPr>
            <w:r>
              <w:rPr>
                <w:rFonts w:ascii="Roboto" w:hAnsi="Roboto"/>
                <w:sz w:val="20"/>
              </w:rPr>
              <w:t>5</w:t>
            </w:r>
          </w:p>
        </w:tc>
      </w:tr>
      <w:tr w:rsidR="00512B44" w14:paraId="784C79C2"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0EC3C3DF" w14:textId="77777777" w:rsidTr="1811627F">
              <w:trPr>
                <w:tblCellSpacing w:w="15" w:type="dxa"/>
              </w:trPr>
              <w:tc>
                <w:tcPr>
                  <w:tcW w:w="0" w:type="auto"/>
                  <w:vAlign w:val="center"/>
                  <w:hideMark/>
                </w:tcPr>
                <w:p w14:paraId="46A04D56" w14:textId="77777777" w:rsidR="00512B44" w:rsidRPr="00D661D7" w:rsidRDefault="7523B10F" w:rsidP="1811627F">
                  <w:r>
                    <w:t>Familiarity with innovative approaches to counter disinformation and enhance audience engagement.</w:t>
                  </w:r>
                </w:p>
              </w:tc>
            </w:tr>
          </w:tbl>
          <w:p w14:paraId="1A2C6A4D" w14:textId="6D71ED0F"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4F6BA0E" w14:textId="10C773BE" w:rsidR="00512B44" w:rsidRPr="00D12D0D" w:rsidRDefault="0076315F" w:rsidP="00512B44">
            <w:pPr>
              <w:spacing w:after="58"/>
              <w:jc w:val="center"/>
              <w:rPr>
                <w:rFonts w:ascii="Roboto" w:hAnsi="Roboto"/>
                <w:sz w:val="20"/>
              </w:rPr>
            </w:pPr>
            <w:r>
              <w:rPr>
                <w:rFonts w:ascii="Roboto" w:hAnsi="Roboto"/>
                <w:sz w:val="20"/>
              </w:rPr>
              <w:t>5</w:t>
            </w:r>
          </w:p>
        </w:tc>
      </w:tr>
      <w:tr w:rsidR="00512B44" w14:paraId="37742DE3"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7468D751" w14:textId="77777777" w:rsidTr="1811627F">
              <w:trPr>
                <w:tblCellSpacing w:w="15" w:type="dxa"/>
              </w:trPr>
              <w:tc>
                <w:tcPr>
                  <w:tcW w:w="0" w:type="auto"/>
                  <w:vAlign w:val="center"/>
                  <w:hideMark/>
                </w:tcPr>
                <w:p w14:paraId="7033203E" w14:textId="77777777" w:rsidR="00512B44" w:rsidRPr="00D661D7" w:rsidRDefault="7523B10F" w:rsidP="1811627F">
                  <w:r>
                    <w:t>Demonstrated ability to manage staff and projects, prioritize tasks, and meet deadlines in a dynamic environment.</w:t>
                  </w:r>
                </w:p>
              </w:tc>
            </w:tr>
          </w:tbl>
          <w:p w14:paraId="28E7FD0A" w14:textId="073DFD82"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6E34252" w14:textId="7C6EFB37" w:rsidR="00512B44" w:rsidRDefault="0076315F" w:rsidP="00512B44">
            <w:pPr>
              <w:spacing w:after="58"/>
              <w:jc w:val="center"/>
              <w:rPr>
                <w:rFonts w:ascii="Roboto" w:hAnsi="Roboto"/>
                <w:sz w:val="20"/>
              </w:rPr>
            </w:pPr>
            <w:r>
              <w:rPr>
                <w:rFonts w:ascii="Roboto" w:hAnsi="Roboto"/>
                <w:sz w:val="20"/>
              </w:rPr>
              <w:t>15</w:t>
            </w:r>
          </w:p>
        </w:tc>
      </w:tr>
      <w:tr w:rsidR="00512B44" w14:paraId="65FA93E5"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28"/>
            </w:tblGrid>
            <w:tr w:rsidR="00512B44" w:rsidRPr="00D661D7" w14:paraId="6CB6DCA9" w14:textId="77777777" w:rsidTr="1811627F">
              <w:trPr>
                <w:tblCellSpacing w:w="15" w:type="dxa"/>
              </w:trPr>
              <w:tc>
                <w:tcPr>
                  <w:tcW w:w="0" w:type="auto"/>
                  <w:vAlign w:val="center"/>
                  <w:hideMark/>
                </w:tcPr>
                <w:p w14:paraId="6309094E" w14:textId="77777777" w:rsidR="00512B44" w:rsidRPr="00D661D7" w:rsidRDefault="7523B10F" w:rsidP="1811627F">
                  <w:r>
                    <w:t>Proven experience and knowledge of Moldova’s media environment.</w:t>
                  </w:r>
                </w:p>
              </w:tc>
            </w:tr>
          </w:tbl>
          <w:p w14:paraId="7F113F18" w14:textId="751934BC"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53AE6F8F" w14:textId="75234D4D" w:rsidR="00512B44" w:rsidRPr="00D12D0D" w:rsidRDefault="0076315F" w:rsidP="00512B44">
            <w:pPr>
              <w:spacing w:after="58"/>
              <w:jc w:val="center"/>
              <w:rPr>
                <w:rFonts w:ascii="Roboto" w:hAnsi="Roboto"/>
                <w:sz w:val="20"/>
              </w:rPr>
            </w:pPr>
            <w:r>
              <w:rPr>
                <w:rFonts w:ascii="Roboto" w:hAnsi="Roboto"/>
                <w:sz w:val="20"/>
              </w:rPr>
              <w:t>10</w:t>
            </w:r>
          </w:p>
        </w:tc>
      </w:tr>
      <w:tr w:rsidR="00512B44" w14:paraId="7A113EE3"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512B44" w:rsidRPr="00D661D7" w14:paraId="2566E4AD" w14:textId="77777777" w:rsidTr="1811627F">
              <w:trPr>
                <w:tblCellSpacing w:w="15" w:type="dxa"/>
              </w:trPr>
              <w:tc>
                <w:tcPr>
                  <w:tcW w:w="0" w:type="auto"/>
                  <w:vAlign w:val="center"/>
                  <w:hideMark/>
                </w:tcPr>
                <w:p w14:paraId="3E3C2BBE" w14:textId="77777777" w:rsidR="00512B44" w:rsidRPr="00D661D7" w:rsidRDefault="7523B10F" w:rsidP="1811627F">
                  <w:r>
                    <w:t>Effective facilitation, communication, and interpersonal skills to engage diverse stakeholders.</w:t>
                  </w:r>
                </w:p>
              </w:tc>
            </w:tr>
          </w:tbl>
          <w:p w14:paraId="590894F4" w14:textId="77777777" w:rsidR="00512B44" w:rsidRPr="003348DE"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9472989" w14:textId="5062188F" w:rsidR="00512B44" w:rsidRPr="00D12D0D" w:rsidRDefault="0076315F" w:rsidP="00512B44">
            <w:pPr>
              <w:spacing w:after="58"/>
              <w:jc w:val="center"/>
              <w:rPr>
                <w:rFonts w:ascii="Roboto" w:hAnsi="Roboto"/>
                <w:sz w:val="20"/>
              </w:rPr>
            </w:pPr>
            <w:r>
              <w:rPr>
                <w:rFonts w:ascii="Roboto" w:hAnsi="Roboto"/>
                <w:sz w:val="20"/>
              </w:rPr>
              <w:t>5</w:t>
            </w:r>
          </w:p>
        </w:tc>
      </w:tr>
      <w:tr w:rsidR="00512B44" w14:paraId="669017A2"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512B44" w:rsidRPr="00D661D7" w14:paraId="28B2CFA3" w14:textId="77777777" w:rsidTr="1811627F">
              <w:trPr>
                <w:tblCellSpacing w:w="15" w:type="dxa"/>
              </w:trPr>
              <w:tc>
                <w:tcPr>
                  <w:tcW w:w="0" w:type="auto"/>
                  <w:vAlign w:val="center"/>
                  <w:hideMark/>
                </w:tcPr>
                <w:p w14:paraId="775F93B7" w14:textId="77777777" w:rsidR="00512B44" w:rsidRPr="00D661D7" w:rsidRDefault="7523B10F" w:rsidP="1811627F">
                  <w:r>
                    <w:t>Fluency in English; proficiency in Romanian and/or Russian is preferred.</w:t>
                  </w:r>
                </w:p>
              </w:tc>
            </w:tr>
          </w:tbl>
          <w:p w14:paraId="02A68DAB" w14:textId="77777777"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A958EB2" w14:textId="5E54FA04" w:rsidR="00512B44" w:rsidRPr="00D12D0D" w:rsidRDefault="0076315F" w:rsidP="00512B44">
            <w:pPr>
              <w:spacing w:after="58"/>
              <w:jc w:val="center"/>
              <w:rPr>
                <w:rFonts w:ascii="Roboto" w:hAnsi="Roboto"/>
                <w:sz w:val="20"/>
              </w:rPr>
            </w:pPr>
            <w:r>
              <w:rPr>
                <w:rFonts w:ascii="Roboto" w:hAnsi="Roboto"/>
                <w:sz w:val="20"/>
              </w:rPr>
              <w:t>5</w:t>
            </w:r>
          </w:p>
        </w:tc>
      </w:tr>
      <w:tr w:rsidR="00512B44" w14:paraId="5FA6315F"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2"/>
            </w:tblGrid>
            <w:tr w:rsidR="00512B44" w:rsidRPr="00D661D7" w14:paraId="683E7E0D" w14:textId="77777777" w:rsidTr="1811627F">
              <w:trPr>
                <w:tblCellSpacing w:w="15" w:type="dxa"/>
              </w:trPr>
              <w:tc>
                <w:tcPr>
                  <w:tcW w:w="0" w:type="auto"/>
                  <w:vAlign w:val="center"/>
                  <w:hideMark/>
                </w:tcPr>
                <w:p w14:paraId="6ED4794D" w14:textId="77777777" w:rsidR="00512B44" w:rsidRPr="00D661D7" w:rsidRDefault="7523B10F" w:rsidP="1811627F">
                  <w:r>
                    <w:t>Ability to design and implement tailored action plans for capacity building.</w:t>
                  </w:r>
                </w:p>
              </w:tc>
            </w:tr>
          </w:tbl>
          <w:p w14:paraId="40E791F2" w14:textId="77777777" w:rsidR="00512B44" w:rsidRPr="00E84AF5" w:rsidRDefault="00512B44"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0ED6C091" w14:textId="7D086402" w:rsidR="00512B44" w:rsidRPr="00D12D0D" w:rsidRDefault="0076315F" w:rsidP="00512B44">
            <w:pPr>
              <w:spacing w:after="58"/>
              <w:jc w:val="center"/>
              <w:rPr>
                <w:rFonts w:ascii="Roboto" w:hAnsi="Roboto"/>
                <w:sz w:val="20"/>
              </w:rPr>
            </w:pPr>
            <w:r>
              <w:rPr>
                <w:rFonts w:ascii="Roboto" w:hAnsi="Roboto"/>
                <w:sz w:val="20"/>
              </w:rPr>
              <w:t>5</w:t>
            </w:r>
          </w:p>
        </w:tc>
      </w:tr>
      <w:tr w:rsidR="006A2E3C" w14:paraId="43524070"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30F5DA68" w14:textId="77777777" w:rsidR="006A2E3C" w:rsidRPr="00E84AF5"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62C8903C" w14:textId="77777777" w:rsidR="006A2E3C" w:rsidRPr="00D12D0D" w:rsidRDefault="006A2E3C">
            <w:pPr>
              <w:spacing w:after="58"/>
              <w:jc w:val="center"/>
              <w:rPr>
                <w:rFonts w:ascii="Roboto" w:hAnsi="Roboto"/>
                <w:sz w:val="20"/>
              </w:rPr>
            </w:pPr>
          </w:p>
        </w:tc>
      </w:tr>
      <w:tr w:rsidR="006A2E3C" w14:paraId="442FB6E9"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457EDF14" w14:textId="77777777" w:rsidR="006A2E3C" w:rsidRPr="00512B44" w:rsidRDefault="006A2E3C" w:rsidP="00512B44">
            <w:pPr>
              <w:widowControl w:val="0"/>
              <w:spacing w:after="58"/>
              <w:rPr>
                <w:rFonts w:ascii="Roboto" w:hAnsi="Roboto"/>
                <w:sz w:val="22"/>
                <w:szCs w:val="22"/>
              </w:rPr>
            </w:pPr>
            <w:r w:rsidRPr="00512B44">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2F40ECAA" w14:textId="77777777" w:rsidR="006A2E3C" w:rsidRDefault="006A2E3C">
            <w:pPr>
              <w:spacing w:after="58"/>
              <w:jc w:val="center"/>
              <w:rPr>
                <w:rFonts w:ascii="Roboto" w:hAnsi="Roboto"/>
                <w:sz w:val="20"/>
              </w:rPr>
            </w:pPr>
            <w:r>
              <w:rPr>
                <w:rFonts w:ascii="Roboto" w:hAnsi="Roboto"/>
                <w:sz w:val="20"/>
              </w:rPr>
              <w:t>15</w:t>
            </w:r>
          </w:p>
          <w:p w14:paraId="68C40CE6" w14:textId="77777777" w:rsidR="006A2E3C" w:rsidRPr="00D12D0D" w:rsidRDefault="006A2E3C">
            <w:pPr>
              <w:spacing w:after="58"/>
              <w:rPr>
                <w:rFonts w:ascii="Roboto" w:hAnsi="Roboto"/>
                <w:sz w:val="20"/>
              </w:rPr>
            </w:pPr>
          </w:p>
        </w:tc>
      </w:tr>
      <w:tr w:rsidR="006A2E3C" w14:paraId="33AD5053"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AB9BD48" w14:textId="7B7D4996" w:rsidR="00512B44" w:rsidRDefault="006A2E3C" w:rsidP="006A2E3C">
            <w:pPr>
              <w:pStyle w:val="ListParagraph"/>
              <w:widowControl w:val="0"/>
              <w:numPr>
                <w:ilvl w:val="0"/>
                <w:numId w:val="35"/>
              </w:numPr>
              <w:spacing w:after="58"/>
              <w:rPr>
                <w:rFonts w:ascii="Roboto" w:hAnsi="Roboto"/>
                <w:b/>
                <w:sz w:val="22"/>
                <w:szCs w:val="22"/>
              </w:rPr>
            </w:pPr>
            <w:r w:rsidRPr="00E84AF5">
              <w:rPr>
                <w:rFonts w:ascii="Roboto" w:hAnsi="Roboto"/>
                <w:b/>
                <w:sz w:val="22"/>
                <w:szCs w:val="22"/>
              </w:rPr>
              <w:t>CRITERIA 4</w:t>
            </w:r>
            <w:r>
              <w:rPr>
                <w:rFonts w:ascii="Roboto" w:hAnsi="Roboto"/>
                <w:b/>
                <w:sz w:val="22"/>
                <w:szCs w:val="22"/>
              </w:rPr>
              <w:t xml:space="preserve"> Availability</w:t>
            </w:r>
          </w:p>
          <w:p w14:paraId="7588DCF0" w14:textId="7E76481F" w:rsidR="006A2E3C" w:rsidRPr="00512B44" w:rsidRDefault="006A2E3C" w:rsidP="00512B44">
            <w:pPr>
              <w:widowControl w:val="0"/>
              <w:spacing w:after="58"/>
              <w:rPr>
                <w:rFonts w:ascii="Roboto" w:hAnsi="Roboto"/>
                <w:b/>
                <w:sz w:val="22"/>
                <w:szCs w:val="22"/>
              </w:rPr>
            </w:pPr>
            <w:r w:rsidRPr="00512B44">
              <w:rPr>
                <w:rFonts w:ascii="Roboto" w:hAnsi="Roboto"/>
                <w:bCs/>
                <w:sz w:val="22"/>
                <w:szCs w:val="22"/>
              </w:rPr>
              <w:t xml:space="preserve">Ability to deliver support and workshops in Moldova during the project duration (January – </w:t>
            </w:r>
            <w:r w:rsidR="00057585" w:rsidRPr="00512B44">
              <w:rPr>
                <w:rFonts w:ascii="Roboto" w:hAnsi="Roboto"/>
                <w:bCs/>
                <w:sz w:val="22"/>
                <w:szCs w:val="22"/>
              </w:rPr>
              <w:t>August</w:t>
            </w:r>
            <w:r w:rsidRPr="00512B44">
              <w:rPr>
                <w:rFonts w:ascii="Roboto" w:hAnsi="Roboto"/>
                <w:bCs/>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1E90CA4B" w14:textId="77777777" w:rsidR="006A2E3C" w:rsidRPr="00D12D0D" w:rsidRDefault="006A2E3C">
            <w:pPr>
              <w:spacing w:after="58"/>
              <w:jc w:val="center"/>
              <w:rPr>
                <w:rFonts w:ascii="Roboto" w:hAnsi="Roboto"/>
                <w:sz w:val="20"/>
              </w:rPr>
            </w:pPr>
            <w:r>
              <w:rPr>
                <w:rFonts w:ascii="Roboto" w:hAnsi="Roboto"/>
                <w:sz w:val="20"/>
              </w:rPr>
              <w:t>5</w:t>
            </w:r>
          </w:p>
        </w:tc>
      </w:tr>
      <w:tr w:rsidR="006A2E3C" w14:paraId="32215ABA"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1AEF5905"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6B36D8A0"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0E7B675F"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4A25AED"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23870945"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211701CC"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F39700B"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498C293E" w14:textId="77777777" w:rsidR="006A2E3C" w:rsidRPr="00BF003D" w:rsidRDefault="006A2E3C">
            <w:pPr>
              <w:spacing w:after="58"/>
              <w:jc w:val="center"/>
              <w:rPr>
                <w:rFonts w:ascii="Roboto" w:hAnsi="Roboto"/>
                <w:sz w:val="20"/>
              </w:rPr>
            </w:pPr>
          </w:p>
        </w:tc>
      </w:tr>
      <w:tr w:rsidR="006A2E3C" w14:paraId="417C6DF0"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0AACB386"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1E6FC8F0" w14:textId="77777777" w:rsidR="006A2E3C" w:rsidRPr="00B47E62" w:rsidRDefault="006A2E3C">
            <w:pPr>
              <w:spacing w:after="58"/>
              <w:jc w:val="center"/>
              <w:rPr>
                <w:rFonts w:ascii="Roboto" w:hAnsi="Roboto"/>
                <w:sz w:val="20"/>
              </w:rPr>
            </w:pPr>
            <w:r>
              <w:rPr>
                <w:rFonts w:ascii="Roboto" w:hAnsi="Roboto"/>
                <w:sz w:val="20"/>
              </w:rPr>
              <w:t>25</w:t>
            </w:r>
          </w:p>
        </w:tc>
      </w:tr>
      <w:tr w:rsidR="006A2E3C" w14:paraId="08CFB2BB" w14:textId="77777777" w:rsidTr="1811627F">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8784" w:type="dxa"/>
          </w:tcPr>
          <w:p w14:paraId="5D92665B"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546D868D" w14:textId="77777777" w:rsidR="006A2E3C" w:rsidRPr="00B47E62" w:rsidRDefault="006A2E3C">
            <w:pPr>
              <w:spacing w:after="58"/>
              <w:jc w:val="center"/>
              <w:rPr>
                <w:rFonts w:ascii="Roboto" w:hAnsi="Roboto"/>
                <w:szCs w:val="22"/>
              </w:rPr>
            </w:pPr>
            <w:r>
              <w:rPr>
                <w:rFonts w:ascii="Roboto" w:hAnsi="Roboto"/>
                <w:szCs w:val="22"/>
              </w:rPr>
              <w:t>100</w:t>
            </w:r>
          </w:p>
        </w:tc>
      </w:tr>
    </w:tbl>
    <w:p w14:paraId="24D23B4F" w14:textId="77777777" w:rsidR="006A2E3C" w:rsidRDefault="006A2E3C" w:rsidP="006A2E3C">
      <w:pPr>
        <w:pStyle w:val="aIMScontractheading"/>
        <w:numPr>
          <w:ilvl w:val="0"/>
          <w:numId w:val="0"/>
        </w:numPr>
        <w:ind w:left="928" w:hanging="360"/>
        <w:rPr>
          <w:rStyle w:val="normaltextrun"/>
          <w:color w:val="000000" w:themeColor="text1"/>
        </w:rPr>
      </w:pPr>
    </w:p>
    <w:p w14:paraId="5B62013E" w14:textId="77777777" w:rsidR="007572F1" w:rsidRDefault="007572F1" w:rsidP="006A2E3C">
      <w:pPr>
        <w:pStyle w:val="aIMScontractheading"/>
        <w:numPr>
          <w:ilvl w:val="0"/>
          <w:numId w:val="0"/>
        </w:numPr>
        <w:ind w:left="928" w:hanging="360"/>
        <w:rPr>
          <w:rStyle w:val="normaltextrun"/>
          <w:color w:val="000000" w:themeColor="text1"/>
        </w:rPr>
      </w:pPr>
    </w:p>
    <w:p w14:paraId="1730274F" w14:textId="77777777" w:rsidR="007572F1" w:rsidRDefault="007572F1" w:rsidP="006A2E3C">
      <w:pPr>
        <w:pStyle w:val="aIMScontractheading"/>
        <w:numPr>
          <w:ilvl w:val="0"/>
          <w:numId w:val="0"/>
        </w:numPr>
        <w:ind w:left="928" w:hanging="360"/>
        <w:rPr>
          <w:rStyle w:val="normaltextrun"/>
          <w:color w:val="000000" w:themeColor="text1"/>
        </w:rPr>
      </w:pPr>
    </w:p>
    <w:tbl>
      <w:tblPr>
        <w:tblStyle w:val="PlainTable2"/>
        <w:tblW w:w="10081" w:type="dxa"/>
        <w:tblInd w:w="-5" w:type="dxa"/>
        <w:tblLayout w:type="fixed"/>
        <w:tblLook w:val="0000" w:firstRow="0" w:lastRow="0" w:firstColumn="0" w:lastColumn="0" w:noHBand="0" w:noVBand="0"/>
      </w:tblPr>
      <w:tblGrid>
        <w:gridCol w:w="8784"/>
        <w:gridCol w:w="1297"/>
      </w:tblGrid>
      <w:tr w:rsidR="006A2E3C" w14:paraId="23B2F058" w14:textId="77777777" w:rsidTr="18116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1" w:type="dxa"/>
            <w:gridSpan w:val="2"/>
          </w:tcPr>
          <w:p w14:paraId="488B5118" w14:textId="7AFFA8B3" w:rsidR="006A2E3C" w:rsidRPr="00513F82" w:rsidRDefault="006A2E3C">
            <w:pPr>
              <w:spacing w:after="58"/>
              <w:jc w:val="center"/>
              <w:rPr>
                <w:rFonts w:ascii="Roboto" w:hAnsi="Roboto"/>
                <w:b/>
                <w:sz w:val="20"/>
              </w:rPr>
            </w:pPr>
            <w:r>
              <w:rPr>
                <w:rFonts w:ascii="Roboto" w:hAnsi="Roboto"/>
                <w:b/>
                <w:sz w:val="28"/>
              </w:rPr>
              <w:t xml:space="preserve">SELECTION </w:t>
            </w:r>
            <w:r w:rsidRPr="00513F82">
              <w:rPr>
                <w:rFonts w:ascii="Roboto" w:hAnsi="Roboto"/>
                <w:b/>
                <w:sz w:val="28"/>
              </w:rPr>
              <w:t>CRITERIA</w:t>
            </w:r>
            <w:r>
              <w:rPr>
                <w:rFonts w:ascii="Roboto" w:hAnsi="Roboto"/>
                <w:b/>
                <w:sz w:val="28"/>
              </w:rPr>
              <w:t xml:space="preserve"> Lot 4 Media Trainer</w:t>
            </w:r>
          </w:p>
        </w:tc>
      </w:tr>
      <w:tr w:rsidR="006A2E3C" w14:paraId="20F67ED1" w14:textId="77777777" w:rsidTr="1811627F">
        <w:trPr>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2BB25A7" w14:textId="77777777" w:rsidR="006A2E3C" w:rsidRPr="00E84AF5" w:rsidRDefault="006A2E3C">
            <w:pPr>
              <w:spacing w:after="58"/>
              <w:rPr>
                <w:rFonts w:ascii="Roboto" w:hAnsi="Roboto"/>
                <w:sz w:val="20"/>
                <w:u w:val="single"/>
              </w:rPr>
            </w:pPr>
            <w:r w:rsidRPr="00E84AF5">
              <w:rPr>
                <w:rFonts w:ascii="Roboto" w:hAnsi="Roboto"/>
                <w:b/>
                <w:szCs w:val="22"/>
                <w:u w:val="single"/>
              </w:rPr>
              <w:t>TECHNICAL CRITERIA</w:t>
            </w:r>
          </w:p>
        </w:tc>
        <w:tc>
          <w:tcPr>
            <w:cnfStyle w:val="000001000000" w:firstRow="0" w:lastRow="0" w:firstColumn="0" w:lastColumn="0" w:oddVBand="0" w:evenVBand="1" w:oddHBand="0" w:evenHBand="0" w:firstRowFirstColumn="0" w:firstRowLastColumn="0" w:lastRowFirstColumn="0" w:lastRowLastColumn="0"/>
            <w:tcW w:w="1297" w:type="dxa"/>
          </w:tcPr>
          <w:p w14:paraId="00A04EAA"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4F27BB" w14:paraId="4B1B6BF5" w14:textId="77777777" w:rsidTr="1811627F">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336768F" w14:textId="77777777" w:rsidTr="1811627F">
              <w:trPr>
                <w:tblCellSpacing w:w="15" w:type="dxa"/>
              </w:trPr>
              <w:tc>
                <w:tcPr>
                  <w:tcW w:w="0" w:type="auto"/>
                  <w:vAlign w:val="center"/>
                  <w:hideMark/>
                </w:tcPr>
                <w:p w14:paraId="6ED9C3B9" w14:textId="77777777" w:rsidR="004F27BB" w:rsidRPr="00CF3FC4" w:rsidRDefault="0D4263D1" w:rsidP="1811627F">
                  <w:pPr>
                    <w:rPr>
                      <w:lang w:val="en-US"/>
                    </w:rPr>
                  </w:pPr>
                  <w:r>
                    <w:lastRenderedPageBreak/>
                    <w:t>Proven experience in journalism, media production, or communication with a strong understanding of editorial standards, fact-based reporting, and ethical practices.</w:t>
                  </w:r>
                </w:p>
              </w:tc>
            </w:tr>
          </w:tbl>
          <w:p w14:paraId="2B6BCE1A" w14:textId="57DDB0F0"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1CE86EF" w14:textId="37D0ECF5" w:rsidR="004F27BB" w:rsidRPr="00D12D0D" w:rsidRDefault="0076315F" w:rsidP="004F27BB">
            <w:pPr>
              <w:spacing w:after="58"/>
              <w:jc w:val="center"/>
              <w:rPr>
                <w:rFonts w:ascii="Roboto" w:hAnsi="Roboto"/>
                <w:sz w:val="20"/>
              </w:rPr>
            </w:pPr>
            <w:r>
              <w:rPr>
                <w:rFonts w:ascii="Roboto" w:hAnsi="Roboto"/>
                <w:sz w:val="20"/>
              </w:rPr>
              <w:t>5</w:t>
            </w:r>
          </w:p>
        </w:tc>
      </w:tr>
      <w:tr w:rsidR="004F27BB" w14:paraId="7F7EA826" w14:textId="77777777" w:rsidTr="1811627F">
        <w:trPr>
          <w:trHeight w:val="19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544FD37A" w14:textId="77777777" w:rsidTr="1811627F">
              <w:trPr>
                <w:tblCellSpacing w:w="15" w:type="dxa"/>
              </w:trPr>
              <w:tc>
                <w:tcPr>
                  <w:tcW w:w="0" w:type="auto"/>
                  <w:vAlign w:val="center"/>
                  <w:hideMark/>
                </w:tcPr>
                <w:p w14:paraId="02C17FC8" w14:textId="77777777" w:rsidR="004F27BB" w:rsidRPr="00CF3FC4" w:rsidRDefault="0D4263D1" w:rsidP="1811627F">
                  <w:r>
                    <w:t>Demonstrated ability to design and deliver interactive workshops and training sessions tailored to diverse audiences, including journalists, editors, and media professionals.</w:t>
                  </w:r>
                </w:p>
              </w:tc>
            </w:tr>
          </w:tbl>
          <w:p w14:paraId="7609722A" w14:textId="4B6F2A95" w:rsidR="004F27BB" w:rsidRPr="001763D6"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36D9F21" w14:textId="651F47E5" w:rsidR="004F27BB" w:rsidRPr="00D12D0D" w:rsidRDefault="0076315F" w:rsidP="004F27BB">
            <w:pPr>
              <w:spacing w:after="58"/>
              <w:jc w:val="center"/>
              <w:rPr>
                <w:rFonts w:ascii="Roboto" w:hAnsi="Roboto"/>
                <w:sz w:val="20"/>
              </w:rPr>
            </w:pPr>
            <w:r>
              <w:rPr>
                <w:rFonts w:ascii="Roboto" w:hAnsi="Roboto"/>
                <w:sz w:val="20"/>
              </w:rPr>
              <w:t>5</w:t>
            </w:r>
          </w:p>
        </w:tc>
      </w:tr>
      <w:tr w:rsidR="004F27BB" w14:paraId="36B98A47"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69517B52" w14:textId="77777777" w:rsidTr="1811627F">
              <w:trPr>
                <w:tblCellSpacing w:w="15" w:type="dxa"/>
              </w:trPr>
              <w:tc>
                <w:tcPr>
                  <w:tcW w:w="0" w:type="auto"/>
                  <w:vAlign w:val="center"/>
                  <w:hideMark/>
                </w:tcPr>
                <w:p w14:paraId="24BC5D3C" w14:textId="77777777" w:rsidR="004F27BB" w:rsidRPr="00CF3FC4" w:rsidRDefault="0D4263D1" w:rsidP="1811627F">
                  <w:r>
                    <w:t>Experience in developing training materials, guides, and toolkits to improve media content quality, audience engagement, and storytelling techniques.</w:t>
                  </w:r>
                </w:p>
              </w:tc>
            </w:tr>
          </w:tbl>
          <w:p w14:paraId="3905C0FA" w14:textId="1570D587"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2CC9045F" w14:textId="7C1614AC" w:rsidR="004F27BB" w:rsidRPr="00D12D0D" w:rsidRDefault="0076315F" w:rsidP="004F27BB">
            <w:pPr>
              <w:spacing w:after="58"/>
              <w:jc w:val="center"/>
              <w:rPr>
                <w:rFonts w:ascii="Roboto" w:hAnsi="Roboto"/>
                <w:sz w:val="20"/>
              </w:rPr>
            </w:pPr>
            <w:r>
              <w:rPr>
                <w:rFonts w:ascii="Roboto" w:hAnsi="Roboto"/>
                <w:sz w:val="20"/>
              </w:rPr>
              <w:t>5</w:t>
            </w:r>
          </w:p>
        </w:tc>
      </w:tr>
      <w:tr w:rsidR="004F27BB" w14:paraId="18C4EF28"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4A29B1E1" w14:textId="77777777" w:rsidTr="1811627F">
              <w:trPr>
                <w:tblCellSpacing w:w="15" w:type="dxa"/>
              </w:trPr>
              <w:tc>
                <w:tcPr>
                  <w:tcW w:w="0" w:type="auto"/>
                  <w:vAlign w:val="center"/>
                  <w:hideMark/>
                </w:tcPr>
                <w:p w14:paraId="4E27064E" w14:textId="77777777" w:rsidR="004F27BB" w:rsidRPr="00CF3FC4" w:rsidRDefault="0D4263D1" w:rsidP="1811627F">
                  <w:r>
                    <w:t>Knowledge of modern techniques such as digital storytelling, prebunking, and countering disinformation in the media landscape.</w:t>
                  </w:r>
                </w:p>
              </w:tc>
            </w:tr>
          </w:tbl>
          <w:p w14:paraId="06FA9080" w14:textId="75F4DF4A"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558635A5" w14:textId="76240DAE" w:rsidR="004F27BB" w:rsidRPr="00D12D0D" w:rsidRDefault="0076315F" w:rsidP="004F27BB">
            <w:pPr>
              <w:spacing w:after="58"/>
              <w:jc w:val="center"/>
              <w:rPr>
                <w:rFonts w:ascii="Roboto" w:hAnsi="Roboto"/>
                <w:sz w:val="20"/>
              </w:rPr>
            </w:pPr>
            <w:r>
              <w:rPr>
                <w:rFonts w:ascii="Roboto" w:hAnsi="Roboto"/>
                <w:sz w:val="20"/>
              </w:rPr>
              <w:t>5</w:t>
            </w:r>
          </w:p>
        </w:tc>
      </w:tr>
      <w:tr w:rsidR="004F27BB" w14:paraId="6207EAE1" w14:textId="77777777" w:rsidTr="1811627F">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4EDAB73" w14:textId="77777777" w:rsidTr="1811627F">
              <w:trPr>
                <w:tblCellSpacing w:w="15" w:type="dxa"/>
              </w:trPr>
              <w:tc>
                <w:tcPr>
                  <w:tcW w:w="0" w:type="auto"/>
                  <w:vAlign w:val="center"/>
                  <w:hideMark/>
                </w:tcPr>
                <w:p w14:paraId="7907A263" w14:textId="77777777" w:rsidR="004F27BB" w:rsidRPr="00CF3FC4" w:rsidRDefault="0D4263D1" w:rsidP="1811627F">
                  <w:r>
                    <w:t>Familiarity with the media landscape and disinformation trends in Moldova and Eastern Europe or similar regions.</w:t>
                  </w:r>
                </w:p>
              </w:tc>
            </w:tr>
          </w:tbl>
          <w:p w14:paraId="5617A0CE" w14:textId="3C99F2E2"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6380DF6B" w14:textId="3B90A9DA" w:rsidR="004F27BB" w:rsidRDefault="0076315F" w:rsidP="004F27BB">
            <w:pPr>
              <w:spacing w:after="58"/>
              <w:jc w:val="center"/>
              <w:rPr>
                <w:rFonts w:ascii="Roboto" w:hAnsi="Roboto"/>
                <w:sz w:val="20"/>
              </w:rPr>
            </w:pPr>
            <w:r>
              <w:rPr>
                <w:rFonts w:ascii="Roboto" w:hAnsi="Roboto"/>
                <w:sz w:val="20"/>
              </w:rPr>
              <w:t>10</w:t>
            </w:r>
          </w:p>
        </w:tc>
      </w:tr>
      <w:tr w:rsidR="004F27BB" w14:paraId="2C5E8626" w14:textId="77777777" w:rsidTr="1811627F">
        <w:trPr>
          <w:trHeight w:val="192"/>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781C87AA" w14:textId="77777777" w:rsidTr="1811627F">
              <w:trPr>
                <w:tblCellSpacing w:w="15" w:type="dxa"/>
              </w:trPr>
              <w:tc>
                <w:tcPr>
                  <w:tcW w:w="0" w:type="auto"/>
                  <w:vAlign w:val="center"/>
                  <w:hideMark/>
                </w:tcPr>
                <w:p w14:paraId="03448E87" w14:textId="77777777" w:rsidR="004F27BB" w:rsidRPr="00CF3FC4" w:rsidRDefault="0D4263D1" w:rsidP="1811627F">
                  <w:r>
                    <w:t>Effective facilitation, communication, and interpersonal skills to engage diverse stakeholders.</w:t>
                  </w:r>
                </w:p>
              </w:tc>
            </w:tr>
          </w:tbl>
          <w:p w14:paraId="64CA9FDD" w14:textId="1CD71B71"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C63D13A" w14:textId="602DCE82" w:rsidR="004F27BB" w:rsidRPr="00D12D0D" w:rsidRDefault="0076315F" w:rsidP="004F27BB">
            <w:pPr>
              <w:spacing w:after="58"/>
              <w:jc w:val="center"/>
              <w:rPr>
                <w:rFonts w:ascii="Roboto" w:hAnsi="Roboto"/>
                <w:sz w:val="20"/>
              </w:rPr>
            </w:pPr>
            <w:r>
              <w:rPr>
                <w:rFonts w:ascii="Roboto" w:hAnsi="Roboto"/>
                <w:sz w:val="20"/>
              </w:rPr>
              <w:t>5</w:t>
            </w:r>
          </w:p>
        </w:tc>
      </w:tr>
      <w:tr w:rsidR="004F27BB" w14:paraId="356221AD" w14:textId="77777777" w:rsidTr="1811627F">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9"/>
            </w:tblGrid>
            <w:tr w:rsidR="004F27BB" w:rsidRPr="00CF3FC4" w14:paraId="41D740C9" w14:textId="77777777" w:rsidTr="1811627F">
              <w:trPr>
                <w:tblCellSpacing w:w="15" w:type="dxa"/>
              </w:trPr>
              <w:tc>
                <w:tcPr>
                  <w:tcW w:w="0" w:type="auto"/>
                  <w:vAlign w:val="center"/>
                  <w:hideMark/>
                </w:tcPr>
                <w:p w14:paraId="798D6E8E" w14:textId="77777777" w:rsidR="004F27BB" w:rsidRPr="00CF3FC4" w:rsidRDefault="0D4263D1" w:rsidP="1811627F">
                  <w:r>
                    <w:t>Fluency in English; proficiency in Romanian and/or Russian is preferred.</w:t>
                  </w:r>
                </w:p>
              </w:tc>
            </w:tr>
          </w:tbl>
          <w:p w14:paraId="414D1EBF" w14:textId="77777777" w:rsidR="004F27BB" w:rsidRPr="003348DE"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46A14F0B" w14:textId="58584CA2" w:rsidR="004F27BB" w:rsidRPr="00D12D0D" w:rsidRDefault="0076315F" w:rsidP="004F27BB">
            <w:pPr>
              <w:spacing w:after="58"/>
              <w:jc w:val="center"/>
              <w:rPr>
                <w:rFonts w:ascii="Roboto" w:hAnsi="Roboto"/>
                <w:sz w:val="20"/>
              </w:rPr>
            </w:pPr>
            <w:r>
              <w:rPr>
                <w:rFonts w:ascii="Roboto" w:hAnsi="Roboto"/>
                <w:sz w:val="20"/>
              </w:rPr>
              <w:t>5</w:t>
            </w:r>
          </w:p>
        </w:tc>
      </w:tr>
      <w:tr w:rsidR="004F27BB" w14:paraId="13EDAB59" w14:textId="77777777" w:rsidTr="1811627F">
        <w:trPr>
          <w:trHeight w:val="344"/>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8"/>
            </w:tblGrid>
            <w:tr w:rsidR="004F27BB" w:rsidRPr="00CF3FC4" w14:paraId="372B9DF9" w14:textId="77777777" w:rsidTr="1811627F">
              <w:trPr>
                <w:tblCellSpacing w:w="15" w:type="dxa"/>
              </w:trPr>
              <w:tc>
                <w:tcPr>
                  <w:tcW w:w="0" w:type="auto"/>
                  <w:vAlign w:val="center"/>
                  <w:hideMark/>
                </w:tcPr>
                <w:p w14:paraId="79DD3AF4" w14:textId="77777777" w:rsidR="004F27BB" w:rsidRPr="00CF3FC4" w:rsidRDefault="0D4263D1" w:rsidP="1811627F">
                  <w:r>
                    <w:t>Strong organizational and time management skills, ensuring efficient delivery of training programs.</w:t>
                  </w:r>
                </w:p>
              </w:tc>
            </w:tr>
          </w:tbl>
          <w:p w14:paraId="10B2CB08" w14:textId="77777777" w:rsidR="004F27BB" w:rsidRPr="00E84AF5" w:rsidRDefault="004F27BB" w:rsidP="1811627F">
            <w:pPr>
              <w:widowControl w:val="0"/>
            </w:pPr>
          </w:p>
        </w:tc>
        <w:tc>
          <w:tcPr>
            <w:cnfStyle w:val="000001000000" w:firstRow="0" w:lastRow="0" w:firstColumn="0" w:lastColumn="0" w:oddVBand="0" w:evenVBand="1" w:oddHBand="0" w:evenHBand="0" w:firstRowFirstColumn="0" w:firstRowLastColumn="0" w:lastRowFirstColumn="0" w:lastRowLastColumn="0"/>
            <w:tcW w:w="1297" w:type="dxa"/>
          </w:tcPr>
          <w:p w14:paraId="3623BBF0" w14:textId="4E80C2E9" w:rsidR="004F27BB" w:rsidRPr="00D12D0D" w:rsidRDefault="0076315F" w:rsidP="004F27BB">
            <w:pPr>
              <w:spacing w:after="58"/>
              <w:jc w:val="center"/>
              <w:rPr>
                <w:rFonts w:ascii="Roboto" w:hAnsi="Roboto"/>
                <w:sz w:val="20"/>
              </w:rPr>
            </w:pPr>
            <w:r>
              <w:rPr>
                <w:rFonts w:ascii="Roboto" w:hAnsi="Roboto"/>
                <w:sz w:val="20"/>
              </w:rPr>
              <w:t>5</w:t>
            </w:r>
          </w:p>
        </w:tc>
      </w:tr>
      <w:tr w:rsidR="004F27BB" w14:paraId="0355FBC7" w14:textId="77777777" w:rsidTr="1811627F">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FD341E9" w14:textId="762D1F1F" w:rsidR="004F27BB" w:rsidRPr="00E84AF5" w:rsidRDefault="67842390" w:rsidP="0073305B">
            <w:pPr>
              <w:widowControl w:val="0"/>
              <w:rPr>
                <w:rFonts w:ascii="Roboto" w:hAnsi="Roboto"/>
                <w:sz w:val="22"/>
                <w:szCs w:val="22"/>
              </w:rPr>
            </w:pPr>
            <w:r w:rsidRPr="00162301">
              <w:t xml:space="preserve">Specific </w:t>
            </w:r>
            <w:r w:rsidR="0D4263D1" w:rsidRPr="00162301">
              <w:t>skills</w:t>
            </w:r>
            <w:r w:rsidRPr="00162301">
              <w:t xml:space="preserve"> (one or more </w:t>
            </w:r>
            <w:r w:rsidR="001D5639" w:rsidRPr="00162301">
              <w:t xml:space="preserve">skills </w:t>
            </w:r>
            <w:r w:rsidRPr="00162301">
              <w:t>are needed</w:t>
            </w:r>
            <w:r w:rsidR="00894347" w:rsidRPr="00162301">
              <w:t xml:space="preserve"> to </w:t>
            </w:r>
            <w:r w:rsidR="0076315F" w:rsidRPr="00162301">
              <w:t>qualify</w:t>
            </w:r>
            <w:r w:rsidRPr="00162301">
              <w:t>)</w:t>
            </w:r>
            <w:r w:rsidR="0D4263D1" w:rsidRPr="00162301">
              <w:t xml:space="preserve">: </w:t>
            </w:r>
            <w:r w:rsidR="00894347" w:rsidRPr="00162301">
              <w:t>Data Journalism, User-Centered Content Creation, Conflict Zone Journalism, Thematic Training, Video Storytelling, Business Viability, Digital Marketing</w:t>
            </w:r>
            <w:r w:rsidR="0076315F" w:rsidRPr="00162301">
              <w:t xml:space="preserve">, </w:t>
            </w:r>
            <w:r w:rsidR="00894347" w:rsidRPr="00162301">
              <w:t xml:space="preserve">Audience Analysis, </w:t>
            </w:r>
            <w:r w:rsidR="0073305B" w:rsidRPr="0073305B">
              <w:t>Strengthening Resilience to Information Threats</w:t>
            </w:r>
            <w:r w:rsidR="0073305B">
              <w:t xml:space="preserve">, </w:t>
            </w:r>
            <w:r w:rsidR="00894347" w:rsidRPr="00162301">
              <w:t>Strategic Media Management, Video Content Repackaging, Investigative Journalism, Podcast Production, Grant Proposal Writing, Fundraising, Financial Management, Video Editing, Social Media Management, AI in the Newsroom, Advanced OSINT, TV Studio Lighting.</w:t>
            </w:r>
          </w:p>
        </w:tc>
        <w:tc>
          <w:tcPr>
            <w:cnfStyle w:val="000001000000" w:firstRow="0" w:lastRow="0" w:firstColumn="0" w:lastColumn="0" w:oddVBand="0" w:evenVBand="1" w:oddHBand="0" w:evenHBand="0" w:firstRowFirstColumn="0" w:firstRowLastColumn="0" w:lastRowFirstColumn="0" w:lastRowLastColumn="0"/>
            <w:tcW w:w="1297" w:type="dxa"/>
          </w:tcPr>
          <w:p w14:paraId="0694538D" w14:textId="7D217BE5" w:rsidR="004F27BB" w:rsidRPr="00D12D0D" w:rsidRDefault="0076315F" w:rsidP="004F27BB">
            <w:pPr>
              <w:spacing w:after="58"/>
              <w:jc w:val="center"/>
              <w:rPr>
                <w:rFonts w:ascii="Roboto" w:hAnsi="Roboto"/>
                <w:sz w:val="20"/>
              </w:rPr>
            </w:pPr>
            <w:r>
              <w:rPr>
                <w:rFonts w:ascii="Roboto" w:hAnsi="Roboto"/>
                <w:sz w:val="20"/>
              </w:rPr>
              <w:t>10</w:t>
            </w:r>
          </w:p>
        </w:tc>
      </w:tr>
      <w:tr w:rsidR="006A2E3C" w14:paraId="3ECDCCE2" w14:textId="77777777" w:rsidTr="1811627F">
        <w:trPr>
          <w:trHeight w:val="323"/>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104CA835" w14:textId="77777777" w:rsidR="006A2E3C" w:rsidRPr="00E84AF5" w:rsidRDefault="006A2E3C" w:rsidP="006A2E3C">
            <w:pPr>
              <w:pStyle w:val="ListParagraph"/>
              <w:widowControl w:val="0"/>
              <w:numPr>
                <w:ilvl w:val="0"/>
                <w:numId w:val="36"/>
              </w:numPr>
              <w:spacing w:after="58"/>
              <w:rPr>
                <w:rFonts w:ascii="Roboto" w:hAnsi="Roboto"/>
                <w:b/>
                <w:sz w:val="22"/>
                <w:szCs w:val="22"/>
              </w:rPr>
            </w:pPr>
            <w:r w:rsidRPr="00E84AF5">
              <w:rPr>
                <w:rFonts w:ascii="Roboto" w:hAnsi="Roboto"/>
                <w:b/>
                <w:sz w:val="22"/>
                <w:szCs w:val="22"/>
              </w:rPr>
              <w:t>CRITERIA 3</w:t>
            </w:r>
            <w:r>
              <w:rPr>
                <w:rFonts w:ascii="Roboto" w:hAnsi="Roboto"/>
                <w:b/>
                <w:sz w:val="22"/>
                <w:szCs w:val="22"/>
              </w:rPr>
              <w:t xml:space="preserve"> References</w:t>
            </w:r>
          </w:p>
        </w:tc>
        <w:tc>
          <w:tcPr>
            <w:cnfStyle w:val="000001000000" w:firstRow="0" w:lastRow="0" w:firstColumn="0" w:lastColumn="0" w:oddVBand="0" w:evenVBand="1" w:oddHBand="0" w:evenHBand="0" w:firstRowFirstColumn="0" w:firstRowLastColumn="0" w:lastRowFirstColumn="0" w:lastRowLastColumn="0"/>
            <w:tcW w:w="1297" w:type="dxa"/>
          </w:tcPr>
          <w:p w14:paraId="67DDB0A0" w14:textId="77777777" w:rsidR="006A2E3C" w:rsidRPr="00D12D0D" w:rsidRDefault="006A2E3C">
            <w:pPr>
              <w:spacing w:after="58"/>
              <w:jc w:val="center"/>
              <w:rPr>
                <w:rFonts w:ascii="Roboto" w:hAnsi="Roboto"/>
                <w:sz w:val="20"/>
              </w:rPr>
            </w:pPr>
          </w:p>
        </w:tc>
      </w:tr>
      <w:tr w:rsidR="006A2E3C" w14:paraId="674DC942" w14:textId="77777777" w:rsidTr="1811627F">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7839BD02" w14:textId="77777777" w:rsidR="006A2E3C" w:rsidRPr="000A336A" w:rsidRDefault="006A2E3C" w:rsidP="1811627F">
            <w:pPr>
              <w:widowControl w:val="0"/>
              <w:spacing w:after="58"/>
              <w:rPr>
                <w:rFonts w:ascii="Roboto" w:hAnsi="Roboto"/>
                <w:sz w:val="22"/>
                <w:szCs w:val="22"/>
              </w:rPr>
            </w:pPr>
            <w:r w:rsidRPr="1811627F">
              <w:rPr>
                <w:rFonts w:ascii="Roboto" w:hAnsi="Roboto"/>
                <w:sz w:val="22"/>
                <w:szCs w:val="22"/>
              </w:rPr>
              <w:t>Proven track record through references from similar assignments.</w:t>
            </w:r>
          </w:p>
        </w:tc>
        <w:tc>
          <w:tcPr>
            <w:cnfStyle w:val="000001000000" w:firstRow="0" w:lastRow="0" w:firstColumn="0" w:lastColumn="0" w:oddVBand="0" w:evenVBand="1" w:oddHBand="0" w:evenHBand="0" w:firstRowFirstColumn="0" w:firstRowLastColumn="0" w:lastRowFirstColumn="0" w:lastRowLastColumn="0"/>
            <w:tcW w:w="1297" w:type="dxa"/>
          </w:tcPr>
          <w:p w14:paraId="5A14FDCC" w14:textId="77777777" w:rsidR="006A2E3C" w:rsidRDefault="006A2E3C">
            <w:pPr>
              <w:spacing w:after="58"/>
              <w:jc w:val="center"/>
              <w:rPr>
                <w:rFonts w:ascii="Roboto" w:hAnsi="Roboto"/>
                <w:sz w:val="20"/>
              </w:rPr>
            </w:pPr>
            <w:r>
              <w:rPr>
                <w:rFonts w:ascii="Roboto" w:hAnsi="Roboto"/>
                <w:sz w:val="20"/>
              </w:rPr>
              <w:t>15</w:t>
            </w:r>
          </w:p>
          <w:p w14:paraId="72594F8D" w14:textId="77777777" w:rsidR="006A2E3C" w:rsidRPr="00D12D0D" w:rsidRDefault="006A2E3C">
            <w:pPr>
              <w:spacing w:after="58"/>
              <w:rPr>
                <w:rFonts w:ascii="Roboto" w:hAnsi="Roboto"/>
                <w:sz w:val="20"/>
              </w:rPr>
            </w:pPr>
          </w:p>
        </w:tc>
      </w:tr>
      <w:tr w:rsidR="006A2E3C" w14:paraId="4BA0AF4C" w14:textId="77777777" w:rsidTr="1811627F">
        <w:tc>
          <w:tcPr>
            <w:cnfStyle w:val="000010000000" w:firstRow="0" w:lastRow="0" w:firstColumn="0" w:lastColumn="0" w:oddVBand="1" w:evenVBand="0" w:oddHBand="0" w:evenHBand="0" w:firstRowFirstColumn="0" w:firstRowLastColumn="0" w:lastRowFirstColumn="0" w:lastRowLastColumn="0"/>
            <w:tcW w:w="8784" w:type="dxa"/>
            <w:shd w:val="clear" w:color="auto" w:fill="auto"/>
          </w:tcPr>
          <w:p w14:paraId="2899F098" w14:textId="7E06A532" w:rsidR="006A2E3C" w:rsidRPr="00E84AF5" w:rsidRDefault="006A2E3C" w:rsidP="1811627F">
            <w:pPr>
              <w:pStyle w:val="ListParagraph"/>
              <w:widowControl w:val="0"/>
              <w:numPr>
                <w:ilvl w:val="0"/>
                <w:numId w:val="36"/>
              </w:numPr>
              <w:spacing w:after="58"/>
              <w:rPr>
                <w:rFonts w:ascii="Roboto" w:hAnsi="Roboto"/>
                <w:b/>
                <w:bCs/>
                <w:sz w:val="22"/>
                <w:szCs w:val="22"/>
              </w:rPr>
            </w:pPr>
            <w:r w:rsidRPr="1811627F">
              <w:rPr>
                <w:rFonts w:ascii="Roboto" w:hAnsi="Roboto"/>
                <w:b/>
                <w:bCs/>
                <w:sz w:val="22"/>
                <w:szCs w:val="22"/>
              </w:rPr>
              <w:t xml:space="preserve">CRITERIA 4 Availability: </w:t>
            </w:r>
          </w:p>
          <w:p w14:paraId="2E2EDEB1" w14:textId="4FC5097D" w:rsidR="006A2E3C" w:rsidRPr="00E84AF5" w:rsidRDefault="006A2E3C" w:rsidP="1811627F">
            <w:pPr>
              <w:widowControl w:val="0"/>
              <w:spacing w:after="58"/>
              <w:rPr>
                <w:rFonts w:ascii="Roboto" w:hAnsi="Roboto"/>
                <w:b/>
                <w:bCs/>
                <w:sz w:val="22"/>
                <w:szCs w:val="22"/>
              </w:rPr>
            </w:pPr>
            <w:r w:rsidRPr="1811627F">
              <w:rPr>
                <w:rFonts w:ascii="Roboto" w:hAnsi="Roboto"/>
                <w:sz w:val="22"/>
                <w:szCs w:val="22"/>
              </w:rPr>
              <w:t xml:space="preserve">Ability to deliver support and workshops in Moldova during the project duration (January – </w:t>
            </w:r>
            <w:r w:rsidR="00057585" w:rsidRPr="1811627F">
              <w:rPr>
                <w:rFonts w:ascii="Roboto" w:hAnsi="Roboto"/>
                <w:sz w:val="22"/>
                <w:szCs w:val="22"/>
              </w:rPr>
              <w:t>August</w:t>
            </w:r>
            <w:r w:rsidRPr="1811627F">
              <w:rPr>
                <w:rFonts w:ascii="Roboto" w:hAnsi="Roboto"/>
                <w:sz w:val="22"/>
                <w:szCs w:val="22"/>
              </w:rPr>
              <w:t xml:space="preserve"> 2025). </w:t>
            </w:r>
          </w:p>
        </w:tc>
        <w:tc>
          <w:tcPr>
            <w:cnfStyle w:val="000001000000" w:firstRow="0" w:lastRow="0" w:firstColumn="0" w:lastColumn="0" w:oddVBand="0" w:evenVBand="1" w:oddHBand="0" w:evenHBand="0" w:firstRowFirstColumn="0" w:firstRowLastColumn="0" w:lastRowFirstColumn="0" w:lastRowLastColumn="0"/>
            <w:tcW w:w="1297" w:type="dxa"/>
          </w:tcPr>
          <w:p w14:paraId="5721ED7D" w14:textId="77777777" w:rsidR="006A2E3C" w:rsidRPr="00D12D0D" w:rsidRDefault="006A2E3C">
            <w:pPr>
              <w:spacing w:after="58"/>
              <w:jc w:val="center"/>
              <w:rPr>
                <w:rFonts w:ascii="Roboto" w:hAnsi="Roboto"/>
                <w:sz w:val="20"/>
              </w:rPr>
            </w:pPr>
            <w:r>
              <w:rPr>
                <w:rFonts w:ascii="Roboto" w:hAnsi="Roboto"/>
                <w:sz w:val="20"/>
              </w:rPr>
              <w:t>5</w:t>
            </w:r>
          </w:p>
        </w:tc>
      </w:tr>
      <w:tr w:rsidR="006A2E3C" w14:paraId="255F05C4" w14:textId="77777777" w:rsidTr="181162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8784" w:type="dxa"/>
          </w:tcPr>
          <w:p w14:paraId="6E71DD1C" w14:textId="77777777" w:rsidR="006A2E3C" w:rsidRPr="00613C89" w:rsidRDefault="006A2E3C">
            <w:pPr>
              <w:spacing w:after="58"/>
              <w:rPr>
                <w:rFonts w:ascii="Roboto" w:hAnsi="Roboto"/>
                <w:b/>
                <w:sz w:val="22"/>
                <w:szCs w:val="22"/>
              </w:rPr>
            </w:pPr>
            <w:r w:rsidRPr="00613C89">
              <w:rPr>
                <w:rFonts w:ascii="Roboto" w:hAnsi="Roboto"/>
                <w:b/>
                <w:szCs w:val="22"/>
              </w:rPr>
              <w:t xml:space="preserve">SUB TOTAL 1:   TECHNICAL </w:t>
            </w:r>
            <w:r>
              <w:rPr>
                <w:rFonts w:ascii="Roboto" w:hAnsi="Roboto"/>
                <w:b/>
                <w:szCs w:val="22"/>
              </w:rPr>
              <w:t>CRITERIA</w:t>
            </w:r>
          </w:p>
        </w:tc>
        <w:tc>
          <w:tcPr>
            <w:cnfStyle w:val="000001000000" w:firstRow="0" w:lastRow="0" w:firstColumn="0" w:lastColumn="0" w:oddVBand="0" w:evenVBand="1" w:oddHBand="0" w:evenHBand="0" w:firstRowFirstColumn="0" w:firstRowLastColumn="0" w:lastRowFirstColumn="0" w:lastRowLastColumn="0"/>
            <w:tcW w:w="1297" w:type="dxa"/>
          </w:tcPr>
          <w:p w14:paraId="213C6798" w14:textId="77777777" w:rsidR="006A2E3C" w:rsidRPr="00B47E62" w:rsidRDefault="006A2E3C">
            <w:pPr>
              <w:spacing w:after="58"/>
              <w:jc w:val="center"/>
              <w:rPr>
                <w:rFonts w:ascii="Roboto" w:hAnsi="Roboto"/>
                <w:b/>
                <w:bCs/>
                <w:sz w:val="22"/>
                <w:szCs w:val="22"/>
              </w:rPr>
            </w:pPr>
            <w:r>
              <w:rPr>
                <w:rFonts w:ascii="Roboto" w:hAnsi="Roboto"/>
                <w:b/>
                <w:bCs/>
                <w:sz w:val="22"/>
                <w:szCs w:val="22"/>
              </w:rPr>
              <w:t>75</w:t>
            </w:r>
          </w:p>
        </w:tc>
      </w:tr>
      <w:tr w:rsidR="006A2E3C" w14:paraId="61C6DEDC" w14:textId="77777777" w:rsidTr="1811627F">
        <w:trPr>
          <w:trHeight w:val="442"/>
        </w:trPr>
        <w:tc>
          <w:tcPr>
            <w:cnfStyle w:val="000010000000" w:firstRow="0" w:lastRow="0" w:firstColumn="0" w:lastColumn="0" w:oddVBand="1" w:evenVBand="0" w:oddHBand="0" w:evenHBand="0" w:firstRowFirstColumn="0" w:firstRowLastColumn="0" w:lastRowFirstColumn="0" w:lastRowLastColumn="0"/>
            <w:tcW w:w="8784" w:type="dxa"/>
          </w:tcPr>
          <w:p w14:paraId="496CF7FC" w14:textId="77777777" w:rsidR="006A2E3C" w:rsidRPr="00AD2DCB" w:rsidRDefault="006A2E3C">
            <w:pPr>
              <w:spacing w:after="58"/>
              <w:rPr>
                <w:rFonts w:ascii="Roboto" w:hAnsi="Roboto"/>
                <w:sz w:val="20"/>
                <w:u w:val="single"/>
              </w:rPr>
            </w:pPr>
            <w:r w:rsidRPr="00AD2DCB">
              <w:rPr>
                <w:rFonts w:ascii="Roboto" w:hAnsi="Roboto"/>
                <w:b/>
                <w:szCs w:val="22"/>
                <w:u w:val="single"/>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747258D5" w14:textId="77777777" w:rsidR="006A2E3C" w:rsidRPr="00613C89" w:rsidRDefault="006A2E3C">
            <w:pPr>
              <w:spacing w:after="58"/>
              <w:jc w:val="center"/>
              <w:rPr>
                <w:rFonts w:ascii="Roboto" w:hAnsi="Roboto"/>
                <w:sz w:val="20"/>
                <w:u w:val="single"/>
              </w:rPr>
            </w:pPr>
            <w:r>
              <w:rPr>
                <w:rFonts w:ascii="Roboto" w:hAnsi="Roboto"/>
                <w:b/>
                <w:szCs w:val="22"/>
              </w:rPr>
              <w:t>MAX POINTS</w:t>
            </w:r>
          </w:p>
        </w:tc>
      </w:tr>
      <w:tr w:rsidR="006A2E3C" w14:paraId="60E358BC" w14:textId="77777777" w:rsidTr="1811627F">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84" w:type="dxa"/>
          </w:tcPr>
          <w:p w14:paraId="256084F3" w14:textId="77777777" w:rsidR="006A2E3C" w:rsidRPr="00613C89" w:rsidRDefault="006A2E3C">
            <w:pPr>
              <w:spacing w:after="58"/>
              <w:rPr>
                <w:rFonts w:ascii="Roboto" w:hAnsi="Roboto"/>
                <w:sz w:val="20"/>
                <w:u w:val="single"/>
              </w:rPr>
            </w:pPr>
            <w:r w:rsidRPr="00BF4C11">
              <w:rPr>
                <w:rFonts w:ascii="Roboto" w:hAnsi="Roboto"/>
                <w:i/>
                <w:szCs w:val="22"/>
              </w:rPr>
              <w:t>Points for Price must be a minimum of 25 points and a maximum of 75 points.</w:t>
            </w:r>
          </w:p>
        </w:tc>
        <w:tc>
          <w:tcPr>
            <w:cnfStyle w:val="000001000000" w:firstRow="0" w:lastRow="0" w:firstColumn="0" w:lastColumn="0" w:oddVBand="0" w:evenVBand="1" w:oddHBand="0" w:evenHBand="0" w:firstRowFirstColumn="0" w:firstRowLastColumn="0" w:lastRowFirstColumn="0" w:lastRowLastColumn="0"/>
            <w:tcW w:w="1297" w:type="dxa"/>
          </w:tcPr>
          <w:p w14:paraId="02D92EC1" w14:textId="77777777" w:rsidR="006A2E3C" w:rsidRPr="00BF003D" w:rsidRDefault="006A2E3C">
            <w:pPr>
              <w:spacing w:after="58"/>
              <w:jc w:val="center"/>
              <w:rPr>
                <w:rFonts w:ascii="Roboto" w:hAnsi="Roboto"/>
                <w:sz w:val="20"/>
              </w:rPr>
            </w:pPr>
          </w:p>
        </w:tc>
      </w:tr>
      <w:tr w:rsidR="006A2E3C" w14:paraId="02E8805E" w14:textId="77777777" w:rsidTr="1811627F">
        <w:trPr>
          <w:trHeight w:val="454"/>
        </w:trPr>
        <w:tc>
          <w:tcPr>
            <w:cnfStyle w:val="000010000000" w:firstRow="0" w:lastRow="0" w:firstColumn="0" w:lastColumn="0" w:oddVBand="1" w:evenVBand="0" w:oddHBand="0" w:evenHBand="0" w:firstRowFirstColumn="0" w:firstRowLastColumn="0" w:lastRowFirstColumn="0" w:lastRowLastColumn="0"/>
            <w:tcW w:w="8784" w:type="dxa"/>
          </w:tcPr>
          <w:p w14:paraId="0CD00E1A" w14:textId="77777777" w:rsidR="006A2E3C" w:rsidRPr="00BF4C11" w:rsidRDefault="006A2E3C">
            <w:pPr>
              <w:spacing w:after="58"/>
              <w:rPr>
                <w:rFonts w:ascii="Roboto" w:hAnsi="Roboto"/>
                <w:b/>
                <w:szCs w:val="22"/>
              </w:rPr>
            </w:pPr>
            <w:r w:rsidRPr="00613C89">
              <w:rPr>
                <w:rFonts w:ascii="Roboto" w:hAnsi="Roboto"/>
                <w:b/>
                <w:szCs w:val="22"/>
              </w:rPr>
              <w:t xml:space="preserve">SUB TOTAL 2:  </w:t>
            </w:r>
            <w:r>
              <w:rPr>
                <w:rFonts w:ascii="Roboto" w:hAnsi="Roboto"/>
                <w:b/>
                <w:szCs w:val="22"/>
              </w:rPr>
              <w:t xml:space="preserve"> </w:t>
            </w:r>
            <w:r w:rsidRPr="00613C89">
              <w:rPr>
                <w:rFonts w:ascii="Roboto" w:hAnsi="Roboto"/>
                <w:b/>
                <w:szCs w:val="22"/>
              </w:rPr>
              <w:t>PRICE</w:t>
            </w:r>
          </w:p>
        </w:tc>
        <w:tc>
          <w:tcPr>
            <w:cnfStyle w:val="000001000000" w:firstRow="0" w:lastRow="0" w:firstColumn="0" w:lastColumn="0" w:oddVBand="0" w:evenVBand="1" w:oddHBand="0" w:evenHBand="0" w:firstRowFirstColumn="0" w:firstRowLastColumn="0" w:lastRowFirstColumn="0" w:lastRowLastColumn="0"/>
            <w:tcW w:w="1297" w:type="dxa"/>
          </w:tcPr>
          <w:p w14:paraId="24B9B1D8" w14:textId="77777777" w:rsidR="006A2E3C" w:rsidRPr="00B47E62" w:rsidRDefault="006A2E3C">
            <w:pPr>
              <w:spacing w:after="58"/>
              <w:jc w:val="center"/>
              <w:rPr>
                <w:rFonts w:ascii="Roboto" w:hAnsi="Roboto"/>
                <w:sz w:val="20"/>
              </w:rPr>
            </w:pPr>
            <w:r>
              <w:rPr>
                <w:rFonts w:ascii="Roboto" w:hAnsi="Roboto"/>
                <w:sz w:val="20"/>
              </w:rPr>
              <w:t>25</w:t>
            </w:r>
          </w:p>
        </w:tc>
      </w:tr>
      <w:tr w:rsidR="006A2E3C" w14:paraId="474DF7C3" w14:textId="77777777" w:rsidTr="1811627F">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8784" w:type="dxa"/>
          </w:tcPr>
          <w:p w14:paraId="2C9141E8" w14:textId="77777777" w:rsidR="006A2E3C" w:rsidRPr="00613C89" w:rsidRDefault="006A2E3C">
            <w:pPr>
              <w:shd w:val="clear" w:color="auto" w:fill="D5DCE4" w:themeFill="text2" w:themeFillTint="33"/>
              <w:rPr>
                <w:rFonts w:ascii="Roboto" w:hAnsi="Roboto"/>
                <w:b/>
                <w:sz w:val="22"/>
              </w:rPr>
            </w:pPr>
            <w:r w:rsidRPr="00613C89">
              <w:rPr>
                <w:rFonts w:ascii="Roboto" w:hAnsi="Roboto"/>
                <w:b/>
                <w:sz w:val="28"/>
              </w:rPr>
              <w:t xml:space="preserve">TOTAL </w:t>
            </w:r>
            <w:r>
              <w:rPr>
                <w:rFonts w:ascii="Roboto" w:hAnsi="Roboto"/>
                <w:b/>
                <w:sz w:val="28"/>
              </w:rPr>
              <w:t>MAX POINTS</w:t>
            </w:r>
            <w:r w:rsidRPr="00613C89">
              <w:rPr>
                <w:rFonts w:ascii="Roboto" w:hAnsi="Roboto"/>
                <w:b/>
                <w:sz w:val="28"/>
              </w:rPr>
              <w:t xml:space="preserve"> </w:t>
            </w:r>
            <w:r w:rsidRPr="00613C89">
              <w:rPr>
                <w:rFonts w:ascii="Roboto" w:hAnsi="Roboto"/>
                <w:i/>
                <w:sz w:val="28"/>
              </w:rPr>
              <w:t>(</w:t>
            </w:r>
            <w:r>
              <w:rPr>
                <w:rFonts w:ascii="Roboto" w:hAnsi="Roboto"/>
                <w:i/>
                <w:sz w:val="28"/>
              </w:rPr>
              <w:t>check that all points add up to 100</w:t>
            </w:r>
            <w:r w:rsidRPr="00613C89">
              <w:rPr>
                <w:rFonts w:ascii="Roboto" w:hAnsi="Roboto"/>
                <w:i/>
                <w:sz w:val="28"/>
              </w:rPr>
              <w:t>)</w:t>
            </w:r>
          </w:p>
        </w:tc>
        <w:tc>
          <w:tcPr>
            <w:cnfStyle w:val="000001000000" w:firstRow="0" w:lastRow="0" w:firstColumn="0" w:lastColumn="0" w:oddVBand="0" w:evenVBand="1" w:oddHBand="0" w:evenHBand="0" w:firstRowFirstColumn="0" w:firstRowLastColumn="0" w:lastRowFirstColumn="0" w:lastRowLastColumn="0"/>
            <w:tcW w:w="1297" w:type="dxa"/>
          </w:tcPr>
          <w:p w14:paraId="5B9A3E1E" w14:textId="77777777" w:rsidR="006A2E3C" w:rsidRPr="00B47E62" w:rsidRDefault="006A2E3C">
            <w:pPr>
              <w:spacing w:after="58"/>
              <w:jc w:val="center"/>
              <w:rPr>
                <w:rFonts w:ascii="Roboto" w:hAnsi="Roboto"/>
                <w:szCs w:val="22"/>
              </w:rPr>
            </w:pPr>
            <w:r>
              <w:rPr>
                <w:rFonts w:ascii="Roboto" w:hAnsi="Roboto"/>
                <w:szCs w:val="22"/>
              </w:rPr>
              <w:t>100</w:t>
            </w:r>
          </w:p>
        </w:tc>
      </w:tr>
    </w:tbl>
    <w:p w14:paraId="57AAA511" w14:textId="77777777" w:rsidR="006A2E3C" w:rsidRPr="006A2E3C" w:rsidRDefault="006A2E3C" w:rsidP="006A2E3C">
      <w:pPr>
        <w:pStyle w:val="aIMScontractheading"/>
        <w:numPr>
          <w:ilvl w:val="0"/>
          <w:numId w:val="0"/>
        </w:numPr>
        <w:ind w:left="928" w:hanging="360"/>
        <w:rPr>
          <w:rStyle w:val="normaltextrun"/>
          <w:color w:val="000000" w:themeColor="text1"/>
        </w:rPr>
      </w:pPr>
    </w:p>
    <w:p w14:paraId="177622F2" w14:textId="7EB5F057" w:rsidR="004E3E65" w:rsidRPr="007560A8" w:rsidRDefault="004E3E65" w:rsidP="00D21801">
      <w:pPr>
        <w:pStyle w:val="aIMScontractheading"/>
        <w:rPr>
          <w:color w:val="000000" w:themeColor="text1"/>
        </w:rPr>
      </w:pPr>
      <w:r w:rsidRPr="1DA1861E">
        <w:rPr>
          <w:rStyle w:val="normaltextrun"/>
        </w:rPr>
        <w:t xml:space="preserve">Submission </w:t>
      </w:r>
      <w:r w:rsidR="00307FDD">
        <w:rPr>
          <w:rStyle w:val="normaltextrun"/>
        </w:rPr>
        <w:t xml:space="preserve">and format of tender </w:t>
      </w:r>
    </w:p>
    <w:p w14:paraId="769CC62B" w14:textId="35978136" w:rsidR="00597AB7" w:rsidRPr="00832B1C" w:rsidRDefault="00597AB7" w:rsidP="00597AB7">
      <w:pPr>
        <w:pStyle w:val="aIMSContractBodytext"/>
        <w:spacing w:line="276" w:lineRule="auto"/>
        <w:ind w:left="0"/>
      </w:pPr>
      <w:r w:rsidRPr="00832B1C">
        <w:t xml:space="preserve">The tender shall be submitted to IMS electronically </w:t>
      </w:r>
      <w:r>
        <w:t xml:space="preserve">to </w:t>
      </w:r>
      <w:hyperlink r:id="rId13" w:history="1">
        <w:r w:rsidR="00B615DB" w:rsidRPr="00A069F2">
          <w:rPr>
            <w:rStyle w:val="Hyperlink"/>
          </w:rPr>
          <w:t>mmiind@mediasupport.org</w:t>
        </w:r>
      </w:hyperlink>
      <w:r>
        <w:t xml:space="preserve"> </w:t>
      </w:r>
      <w:r w:rsidRPr="00832B1C">
        <w:t>in any of the following formats: .docx, .pdf, .ppx</w:t>
      </w:r>
      <w:r>
        <w:t xml:space="preserve">, marked with </w:t>
      </w:r>
      <w:r w:rsidRPr="00F8521C">
        <w:rPr>
          <w:b/>
          <w:szCs w:val="22"/>
          <w:u w:val="single"/>
        </w:rPr>
        <w:t>“</w:t>
      </w:r>
      <w:r w:rsidRPr="00F8521C">
        <w:rPr>
          <w:b/>
          <w:bCs/>
          <w:szCs w:val="22"/>
          <w:u w:val="single"/>
        </w:rPr>
        <w:t>RF</w:t>
      </w:r>
      <w:r>
        <w:rPr>
          <w:b/>
          <w:bCs/>
          <w:szCs w:val="22"/>
          <w:u w:val="single"/>
        </w:rPr>
        <w:t>T IMS-</w:t>
      </w:r>
      <w:r w:rsidR="000B5D7E">
        <w:rPr>
          <w:b/>
          <w:bCs/>
          <w:szCs w:val="22"/>
          <w:u w:val="single"/>
        </w:rPr>
        <w:t>04545</w:t>
      </w:r>
      <w:r>
        <w:rPr>
          <w:b/>
          <w:bCs/>
          <w:szCs w:val="22"/>
          <w:u w:val="single"/>
        </w:rPr>
        <w:t>”</w:t>
      </w:r>
      <w:r w:rsidRPr="006A00EC">
        <w:rPr>
          <w:szCs w:val="22"/>
        </w:rPr>
        <w:t>.</w:t>
      </w:r>
    </w:p>
    <w:p w14:paraId="65888E3D" w14:textId="77777777" w:rsidR="00D77AD5" w:rsidRDefault="00D77AD5" w:rsidP="00BD6CC1">
      <w:pPr>
        <w:pStyle w:val="aIMSContractBodytext"/>
        <w:spacing w:line="276" w:lineRule="auto"/>
        <w:ind w:left="0"/>
      </w:pPr>
    </w:p>
    <w:p w14:paraId="0177FD78" w14:textId="06D647AE" w:rsidR="00832B1C" w:rsidRDefault="00832B1C" w:rsidP="00BD6CC1">
      <w:pPr>
        <w:pStyle w:val="aIMSContractBodytext"/>
        <w:spacing w:line="276" w:lineRule="auto"/>
        <w:ind w:left="0"/>
      </w:pPr>
      <w:r w:rsidRPr="00832B1C">
        <w:t>The tender shall be composed of the following parts:</w:t>
      </w:r>
    </w:p>
    <w:p w14:paraId="2D70DD9D" w14:textId="77777777" w:rsidR="00832B1C" w:rsidRPr="00832B1C" w:rsidRDefault="00832B1C" w:rsidP="00BD6CC1">
      <w:pPr>
        <w:pStyle w:val="aIMSContractBodytext"/>
        <w:spacing w:line="276" w:lineRule="auto"/>
        <w:ind w:left="0"/>
      </w:pPr>
    </w:p>
    <w:p w14:paraId="7FE962A3" w14:textId="77777777" w:rsidR="00B615DB" w:rsidRPr="00B615DB" w:rsidRDefault="00B615DB" w:rsidP="00B615DB">
      <w:pPr>
        <w:pStyle w:val="ListParagraph"/>
        <w:numPr>
          <w:ilvl w:val="0"/>
          <w:numId w:val="19"/>
        </w:numPr>
        <w:rPr>
          <w:sz w:val="22"/>
          <w:szCs w:val="22"/>
        </w:rPr>
      </w:pPr>
      <w:r w:rsidRPr="00B615DB">
        <w:rPr>
          <w:sz w:val="22"/>
          <w:szCs w:val="22"/>
        </w:rPr>
        <w:t>Technical proposal, containing:</w:t>
      </w:r>
    </w:p>
    <w:p w14:paraId="377A0AB7" w14:textId="4FE87B84" w:rsidR="00B615DB" w:rsidRPr="00490820" w:rsidRDefault="00B615DB" w:rsidP="00B615DB">
      <w:pPr>
        <w:numPr>
          <w:ilvl w:val="0"/>
          <w:numId w:val="3"/>
        </w:numPr>
        <w:rPr>
          <w:sz w:val="22"/>
          <w:szCs w:val="22"/>
        </w:rPr>
      </w:pPr>
      <w:r w:rsidRPr="00490820">
        <w:rPr>
          <w:sz w:val="22"/>
          <w:szCs w:val="22"/>
        </w:rPr>
        <w:t>CV</w:t>
      </w:r>
      <w:r w:rsidR="000C646E">
        <w:rPr>
          <w:sz w:val="22"/>
          <w:szCs w:val="22"/>
        </w:rPr>
        <w:t xml:space="preserve"> </w:t>
      </w:r>
      <w:r w:rsidRPr="00490820">
        <w:rPr>
          <w:sz w:val="22"/>
          <w:szCs w:val="22"/>
        </w:rPr>
        <w:t xml:space="preserve"> </w:t>
      </w:r>
    </w:p>
    <w:p w14:paraId="101071F3" w14:textId="77777777" w:rsidR="00B615DB" w:rsidRPr="00490820" w:rsidRDefault="00B615DB" w:rsidP="00B615DB">
      <w:pPr>
        <w:numPr>
          <w:ilvl w:val="0"/>
          <w:numId w:val="3"/>
        </w:numPr>
        <w:rPr>
          <w:sz w:val="22"/>
          <w:szCs w:val="22"/>
        </w:rPr>
      </w:pPr>
      <w:r w:rsidRPr="00490820">
        <w:rPr>
          <w:sz w:val="22"/>
          <w:szCs w:val="22"/>
        </w:rPr>
        <w:lastRenderedPageBreak/>
        <w:t xml:space="preserve">References </w:t>
      </w:r>
    </w:p>
    <w:p w14:paraId="61F02B80" w14:textId="77777777" w:rsidR="00B615DB" w:rsidRPr="00490820" w:rsidRDefault="00B615DB" w:rsidP="00B615DB">
      <w:pPr>
        <w:ind w:left="1182"/>
        <w:rPr>
          <w:sz w:val="22"/>
          <w:szCs w:val="22"/>
        </w:rPr>
      </w:pPr>
    </w:p>
    <w:p w14:paraId="55C1BE7E" w14:textId="77777777" w:rsidR="00B615DB" w:rsidRPr="00B615DB" w:rsidRDefault="00B615DB" w:rsidP="00B615DB">
      <w:pPr>
        <w:pStyle w:val="ListParagraph"/>
        <w:numPr>
          <w:ilvl w:val="0"/>
          <w:numId w:val="19"/>
        </w:numPr>
        <w:rPr>
          <w:sz w:val="22"/>
          <w:szCs w:val="22"/>
        </w:rPr>
      </w:pPr>
      <w:r w:rsidRPr="00B615DB">
        <w:rPr>
          <w:sz w:val="22"/>
          <w:szCs w:val="22"/>
        </w:rPr>
        <w:t>Financial proposal, containing:</w:t>
      </w:r>
    </w:p>
    <w:p w14:paraId="1AA6D946" w14:textId="76CA0F4B" w:rsidR="0095224A" w:rsidRDefault="00B615DB" w:rsidP="0095224A">
      <w:pPr>
        <w:pStyle w:val="ListParagraph"/>
        <w:numPr>
          <w:ilvl w:val="0"/>
          <w:numId w:val="4"/>
        </w:numPr>
        <w:rPr>
          <w:sz w:val="22"/>
          <w:szCs w:val="22"/>
        </w:rPr>
      </w:pPr>
      <w:r w:rsidRPr="00490820">
        <w:rPr>
          <w:sz w:val="22"/>
          <w:szCs w:val="22"/>
        </w:rPr>
        <w:t>Daily rate in EUR</w:t>
      </w:r>
      <w:r w:rsidR="004B4263">
        <w:rPr>
          <w:sz w:val="22"/>
          <w:szCs w:val="22"/>
        </w:rPr>
        <w:t>, indicating what fees apply to what lot, if the fees vary between lots</w:t>
      </w:r>
    </w:p>
    <w:p w14:paraId="26654569" w14:textId="3E2132CE" w:rsidR="00131B7A" w:rsidRPr="0095224A" w:rsidRDefault="00131B7A" w:rsidP="0095224A">
      <w:pPr>
        <w:pStyle w:val="ListParagraph"/>
        <w:numPr>
          <w:ilvl w:val="0"/>
          <w:numId w:val="4"/>
        </w:numPr>
        <w:rPr>
          <w:sz w:val="22"/>
          <w:szCs w:val="22"/>
        </w:rPr>
      </w:pPr>
      <w:r w:rsidRPr="0095224A">
        <w:rPr>
          <w:sz w:val="22"/>
          <w:szCs w:val="22"/>
        </w:rPr>
        <w:t xml:space="preserve">Travel costs must be included additionally to the daily fee and are to be reimbursed based on actual expenditures. </w:t>
      </w:r>
    </w:p>
    <w:p w14:paraId="60A14873" w14:textId="77777777" w:rsidR="00131B7A" w:rsidRPr="00131B7A" w:rsidRDefault="00131B7A" w:rsidP="00131B7A">
      <w:pPr>
        <w:ind w:left="822"/>
        <w:rPr>
          <w:sz w:val="22"/>
          <w:szCs w:val="22"/>
        </w:rPr>
      </w:pPr>
    </w:p>
    <w:p w14:paraId="26A3DA43" w14:textId="768A1005" w:rsidR="00175716" w:rsidRPr="00D03F2B" w:rsidRDefault="00175716" w:rsidP="00103BC6">
      <w:pPr>
        <w:pStyle w:val="aIMScontractheading"/>
      </w:pPr>
      <w:r w:rsidRPr="70B265FF">
        <w:t>Ownership and Intellectual Property</w:t>
      </w:r>
    </w:p>
    <w:p w14:paraId="7DBB93B0" w14:textId="35600DB4" w:rsidR="00175716" w:rsidRDefault="00175716" w:rsidP="00175716">
      <w:pPr>
        <w:spacing w:after="120" w:line="276" w:lineRule="auto"/>
        <w:jc w:val="both"/>
        <w:rPr>
          <w:sz w:val="22"/>
          <w:szCs w:val="20"/>
          <w:lang w:val="en-US"/>
        </w:rPr>
      </w:pPr>
      <w:r w:rsidRPr="00E232A3">
        <w:rPr>
          <w:sz w:val="22"/>
          <w:szCs w:val="22"/>
        </w:rPr>
        <w:t xml:space="preserve">Where the </w:t>
      </w:r>
      <w:r w:rsidR="00256AEC">
        <w:rPr>
          <w:sz w:val="22"/>
          <w:szCs w:val="22"/>
        </w:rPr>
        <w:t xml:space="preserve">winning </w:t>
      </w:r>
      <w:r w:rsidR="00256AEC" w:rsidRPr="00E232A3">
        <w:rPr>
          <w:sz w:val="22"/>
          <w:szCs w:val="22"/>
        </w:rPr>
        <w:t xml:space="preserve">bidder’s </w:t>
      </w:r>
      <w:r w:rsidRPr="00E232A3">
        <w:rPr>
          <w:sz w:val="22"/>
          <w:szCs w:val="22"/>
        </w:rPr>
        <w:t>proposal leads to a</w:t>
      </w:r>
      <w:r w:rsidR="005B5451">
        <w:rPr>
          <w:sz w:val="22"/>
          <w:szCs w:val="22"/>
        </w:rPr>
        <w:t xml:space="preserve"> Contract</w:t>
      </w:r>
      <w:r w:rsidRPr="00E232A3">
        <w:rPr>
          <w:sz w:val="22"/>
          <w:szCs w:val="22"/>
        </w:rPr>
        <w:t xml:space="preserve"> between IMS and the Supplier, it is a requirement, that IMS acquire</w:t>
      </w:r>
      <w:r w:rsidRPr="00E232A3">
        <w:rPr>
          <w:sz w:val="22"/>
          <w:szCs w:val="20"/>
          <w:lang w:val="en-US"/>
        </w:rPr>
        <w:t xml:space="preserve"> all rights and sole property to any material produced under such a </w:t>
      </w:r>
      <w:r w:rsidR="00421A94">
        <w:rPr>
          <w:sz w:val="22"/>
          <w:szCs w:val="20"/>
          <w:lang w:val="en-US"/>
        </w:rPr>
        <w:t>Contract</w:t>
      </w:r>
      <w:r w:rsidRPr="00E232A3">
        <w:rPr>
          <w:sz w:val="22"/>
          <w:szCs w:val="20"/>
          <w:lang w:val="en-US"/>
        </w:rPr>
        <w:t>.</w:t>
      </w:r>
    </w:p>
    <w:p w14:paraId="638B5B19" w14:textId="77777777" w:rsidR="00886D30" w:rsidRPr="00D03F2B" w:rsidRDefault="00886D30" w:rsidP="00886D30">
      <w:pPr>
        <w:pStyle w:val="aIMScontractheading"/>
      </w:pPr>
      <w:r>
        <w:t xml:space="preserve">Confidentiality </w:t>
      </w:r>
    </w:p>
    <w:p w14:paraId="7432B255" w14:textId="77777777" w:rsidR="00886D30" w:rsidRDefault="00886D30" w:rsidP="00886D30">
      <w:pPr>
        <w:spacing w:after="120" w:line="276" w:lineRule="auto"/>
        <w:jc w:val="both"/>
        <w:rPr>
          <w:sz w:val="22"/>
          <w:szCs w:val="20"/>
          <w:lang w:val="en-US"/>
        </w:rPr>
      </w:pPr>
      <w:r>
        <w:rPr>
          <w:sz w:val="22"/>
          <w:szCs w:val="20"/>
          <w:lang w:val="en-US"/>
        </w:rPr>
        <w:t xml:space="preserve">IMS acquires and retains the ownership of all tenders received. IMS will maintain the confidentiality of prices, terms and conditions of all tenders received. </w:t>
      </w:r>
    </w:p>
    <w:p w14:paraId="57F0686E" w14:textId="77777777" w:rsidR="00886D30" w:rsidRDefault="00886D30" w:rsidP="00886D30">
      <w:pPr>
        <w:pStyle w:val="aIMScontractheading"/>
        <w:rPr>
          <w:lang w:val="en-US"/>
        </w:rPr>
      </w:pPr>
      <w:r>
        <w:rPr>
          <w:lang w:val="en-US"/>
        </w:rPr>
        <w:t>Exclusion grounds</w:t>
      </w:r>
    </w:p>
    <w:p w14:paraId="3CE3200C" w14:textId="77777777" w:rsidR="00886D30" w:rsidRDefault="00886D30" w:rsidP="00886D30">
      <w:pPr>
        <w:spacing w:after="120" w:line="276" w:lineRule="auto"/>
        <w:jc w:val="both"/>
        <w:rPr>
          <w:sz w:val="22"/>
          <w:szCs w:val="20"/>
          <w:lang w:val="en-US"/>
        </w:rPr>
      </w:pPr>
      <w:r>
        <w:rPr>
          <w:sz w:val="22"/>
          <w:szCs w:val="20"/>
          <w:lang w:val="en-US"/>
        </w:rPr>
        <w:t>IMS reserves the right to exclude bids that are:</w:t>
      </w:r>
    </w:p>
    <w:p w14:paraId="70514F43" w14:textId="657B02A9" w:rsidR="00886D30" w:rsidRDefault="00886D30" w:rsidP="000E7055">
      <w:pPr>
        <w:pStyle w:val="ListParagraph"/>
        <w:numPr>
          <w:ilvl w:val="0"/>
          <w:numId w:val="5"/>
        </w:numPr>
        <w:spacing w:after="120" w:line="276" w:lineRule="auto"/>
        <w:jc w:val="both"/>
        <w:rPr>
          <w:sz w:val="22"/>
          <w:szCs w:val="20"/>
          <w:lang w:val="en-US"/>
        </w:rPr>
      </w:pPr>
      <w:r>
        <w:rPr>
          <w:sz w:val="22"/>
          <w:szCs w:val="20"/>
          <w:lang w:val="en-US"/>
        </w:rPr>
        <w:t>Subject to a conflict of interest as defined in</w:t>
      </w:r>
      <w:r w:rsidR="007E5358">
        <w:rPr>
          <w:sz w:val="22"/>
          <w:szCs w:val="20"/>
          <w:lang w:val="en-US"/>
        </w:rPr>
        <w:t xml:space="preserve"> the attached General Conditions</w:t>
      </w:r>
      <w:r w:rsidR="00B8481D">
        <w:rPr>
          <w:sz w:val="22"/>
          <w:szCs w:val="20"/>
          <w:lang w:val="en-US"/>
        </w:rPr>
        <w:t>, article 1</w:t>
      </w:r>
      <w:r>
        <w:rPr>
          <w:sz w:val="22"/>
          <w:szCs w:val="20"/>
          <w:lang w:val="en-US"/>
        </w:rPr>
        <w:t>0;</w:t>
      </w:r>
    </w:p>
    <w:p w14:paraId="7A5AB48C" w14:textId="45BE5A01" w:rsidR="00886D30" w:rsidRPr="006E6472" w:rsidRDefault="00886D30" w:rsidP="000E7055">
      <w:pPr>
        <w:pStyle w:val="ListParagraph"/>
        <w:numPr>
          <w:ilvl w:val="0"/>
          <w:numId w:val="5"/>
        </w:numPr>
        <w:spacing w:after="120" w:line="276" w:lineRule="auto"/>
        <w:rPr>
          <w:sz w:val="22"/>
          <w:szCs w:val="20"/>
          <w:lang w:val="en-US"/>
        </w:rPr>
      </w:pPr>
      <w:r w:rsidRPr="006E6472">
        <w:rPr>
          <w:sz w:val="22"/>
          <w:szCs w:val="20"/>
          <w:lang w:val="en-US"/>
        </w:rPr>
        <w:t>Based on a misrepresentation of information required by IMS as a</w:t>
      </w:r>
      <w:r>
        <w:rPr>
          <w:sz w:val="22"/>
          <w:szCs w:val="20"/>
          <w:lang w:val="en-US"/>
        </w:rPr>
        <w:t xml:space="preserve"> </w:t>
      </w:r>
      <w:r w:rsidRPr="006E6472">
        <w:rPr>
          <w:sz w:val="22"/>
          <w:szCs w:val="20"/>
          <w:lang w:val="en-US"/>
        </w:rPr>
        <w:t xml:space="preserve">condition </w:t>
      </w:r>
      <w:r>
        <w:rPr>
          <w:sz w:val="22"/>
          <w:szCs w:val="20"/>
          <w:lang w:val="en-US"/>
        </w:rPr>
        <w:t xml:space="preserve">to </w:t>
      </w:r>
      <w:r w:rsidRPr="006E6472">
        <w:rPr>
          <w:sz w:val="22"/>
          <w:szCs w:val="20"/>
          <w:lang w:val="en-US"/>
        </w:rPr>
        <w:t>participat</w:t>
      </w:r>
      <w:r>
        <w:rPr>
          <w:sz w:val="22"/>
          <w:szCs w:val="20"/>
          <w:lang w:val="en-US"/>
        </w:rPr>
        <w:t>e</w:t>
      </w:r>
      <w:r w:rsidRPr="006E6472">
        <w:rPr>
          <w:sz w:val="22"/>
          <w:szCs w:val="20"/>
          <w:lang w:val="en-US"/>
        </w:rPr>
        <w:t xml:space="preserve"> in the </w:t>
      </w:r>
      <w:r w:rsidR="00A23F0C">
        <w:rPr>
          <w:sz w:val="22"/>
          <w:szCs w:val="20"/>
          <w:lang w:val="en-US"/>
        </w:rPr>
        <w:t>contract</w:t>
      </w:r>
      <w:r w:rsidRPr="006E6472">
        <w:rPr>
          <w:sz w:val="22"/>
          <w:szCs w:val="20"/>
          <w:lang w:val="en-US"/>
        </w:rPr>
        <w:t xml:space="preserve"> or fail</w:t>
      </w:r>
      <w:r>
        <w:rPr>
          <w:sz w:val="22"/>
          <w:szCs w:val="20"/>
          <w:lang w:val="en-US"/>
        </w:rPr>
        <w:t>ure</w:t>
      </w:r>
      <w:r w:rsidRPr="006E6472">
        <w:rPr>
          <w:sz w:val="22"/>
          <w:szCs w:val="20"/>
          <w:lang w:val="en-US"/>
        </w:rPr>
        <w:t xml:space="preserve"> to supply this information</w:t>
      </w:r>
      <w:r>
        <w:rPr>
          <w:sz w:val="22"/>
          <w:szCs w:val="20"/>
          <w:lang w:val="en-US"/>
        </w:rPr>
        <w:t>;</w:t>
      </w:r>
    </w:p>
    <w:p w14:paraId="04CD5EC4" w14:textId="77777777" w:rsidR="00886D30" w:rsidRPr="006C3AB6" w:rsidRDefault="00886D30" w:rsidP="000E7055">
      <w:pPr>
        <w:pStyle w:val="ListParagraph"/>
        <w:numPr>
          <w:ilvl w:val="0"/>
          <w:numId w:val="5"/>
        </w:numPr>
        <w:spacing w:after="120" w:line="276" w:lineRule="auto"/>
        <w:rPr>
          <w:sz w:val="22"/>
          <w:szCs w:val="22"/>
          <w:lang w:val="en-US"/>
        </w:rPr>
      </w:pPr>
      <w:r w:rsidRPr="008E689B">
        <w:rPr>
          <w:sz w:val="22"/>
          <w:szCs w:val="20"/>
          <w:lang w:val="en-US"/>
        </w:rPr>
        <w:t xml:space="preserve">Submitted by bidders that are bankrupt or being wound up, are having their affairs administered by the </w:t>
      </w:r>
      <w:r w:rsidRPr="006C3AB6">
        <w:rPr>
          <w:sz w:val="22"/>
          <w:szCs w:val="22"/>
          <w:lang w:val="en-US"/>
        </w:rPr>
        <w:t>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55B93B13" w14:textId="77777777" w:rsidR="00886D30" w:rsidRPr="006C3AB6" w:rsidRDefault="00886D30" w:rsidP="000E7055">
      <w:pPr>
        <w:pStyle w:val="ListParagraph"/>
        <w:numPr>
          <w:ilvl w:val="0"/>
          <w:numId w:val="5"/>
        </w:numPr>
        <w:spacing w:after="120" w:line="276" w:lineRule="auto"/>
        <w:rPr>
          <w:sz w:val="22"/>
          <w:szCs w:val="22"/>
          <w:lang w:val="en-US"/>
        </w:rPr>
      </w:pPr>
      <w:r w:rsidRPr="006C3AB6">
        <w:rPr>
          <w:sz w:val="22"/>
          <w:szCs w:val="22"/>
          <w:lang w:val="en-US"/>
        </w:rPr>
        <w:t>Submitted by bidders that are convicted of an offence concerning their professional conduct by a judgment, which has the force of res judicata;</w:t>
      </w:r>
    </w:p>
    <w:p w14:paraId="4748E6A0" w14:textId="77777777" w:rsidR="004A588B" w:rsidRPr="006C3AB6" w:rsidRDefault="00886D30" w:rsidP="004A588B">
      <w:pPr>
        <w:pStyle w:val="ListParagraph"/>
        <w:numPr>
          <w:ilvl w:val="0"/>
          <w:numId w:val="5"/>
        </w:numPr>
        <w:spacing w:after="120" w:line="276" w:lineRule="auto"/>
        <w:rPr>
          <w:sz w:val="22"/>
          <w:szCs w:val="22"/>
          <w:lang w:val="en-US"/>
        </w:rPr>
      </w:pPr>
      <w:r w:rsidRPr="006C3AB6">
        <w:rPr>
          <w:sz w:val="22"/>
          <w:szCs w:val="22"/>
          <w:lang w:val="en-US"/>
        </w:rPr>
        <w:t>Submitted by bidders that are guilty of grave professional misconduct proven by any means, which IMS can justify.</w:t>
      </w:r>
    </w:p>
    <w:p w14:paraId="6B808B36" w14:textId="5E784701" w:rsidR="008017BA" w:rsidRPr="006C3AB6" w:rsidRDefault="004A588B" w:rsidP="004A588B">
      <w:pPr>
        <w:pStyle w:val="ListParagraph"/>
        <w:numPr>
          <w:ilvl w:val="0"/>
          <w:numId w:val="5"/>
        </w:numPr>
        <w:spacing w:after="120" w:line="276" w:lineRule="auto"/>
        <w:rPr>
          <w:sz w:val="22"/>
          <w:szCs w:val="22"/>
          <w:lang w:val="en-US"/>
        </w:rPr>
      </w:pPr>
      <w:r w:rsidRPr="006C3AB6">
        <w:rPr>
          <w:sz w:val="22"/>
          <w:szCs w:val="22"/>
        </w:rPr>
        <w:t xml:space="preserve">Submitted by bidders with </w:t>
      </w:r>
      <w:r w:rsidR="008017BA" w:rsidRPr="006C3AB6">
        <w:rPr>
          <w:sz w:val="22"/>
          <w:szCs w:val="22"/>
        </w:rPr>
        <w:t xml:space="preserve">affiliations, past or present, with organizations or individuals whose activities conflict with the principles of media independence, transparency, and democratic values. </w:t>
      </w:r>
    </w:p>
    <w:p w14:paraId="5BB9BFFE" w14:textId="5BE7ED1E" w:rsidR="00886D30" w:rsidRPr="008017BA" w:rsidRDefault="00886D30" w:rsidP="00A53B11">
      <w:pPr>
        <w:pStyle w:val="aIMScontractheading"/>
        <w:rPr>
          <w:lang w:val="en-US"/>
        </w:rPr>
      </w:pPr>
      <w:r w:rsidRPr="008017BA">
        <w:rPr>
          <w:lang w:val="en-US"/>
        </w:rPr>
        <w:t>Processing of personal data</w:t>
      </w:r>
    </w:p>
    <w:p w14:paraId="00074D7E" w14:textId="77777777" w:rsidR="00886D30" w:rsidRDefault="00886D30" w:rsidP="00886D30">
      <w:pPr>
        <w:pStyle w:val="aIMScontractheading"/>
        <w:numPr>
          <w:ilvl w:val="0"/>
          <w:numId w:val="0"/>
        </w:numPr>
        <w:rPr>
          <w:b w:val="0"/>
          <w:bCs w:val="0"/>
          <w:u w:val="none"/>
          <w:lang w:val="en-US"/>
        </w:rPr>
      </w:pPr>
      <w:r>
        <w:rPr>
          <w:b w:val="0"/>
          <w:bCs w:val="0"/>
          <w:u w:val="none"/>
          <w:lang w:val="en-US"/>
        </w:rPr>
        <w:t xml:space="preserve">IMS will process the personal data included in tender documents and communications received from bidders. </w:t>
      </w:r>
    </w:p>
    <w:sectPr w:rsidR="00886D30" w:rsidSect="003445E2">
      <w:headerReference w:type="default" r:id="rId14"/>
      <w:footerReference w:type="default" r:id="rId15"/>
      <w:pgSz w:w="11906" w:h="16838"/>
      <w:pgMar w:top="1135" w:right="1134" w:bottom="96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F991" w14:textId="77777777" w:rsidR="00C05581" w:rsidRDefault="00C05581" w:rsidP="003C46C6">
      <w:r>
        <w:separator/>
      </w:r>
    </w:p>
  </w:endnote>
  <w:endnote w:type="continuationSeparator" w:id="0">
    <w:p w14:paraId="7AFBBC5E" w14:textId="77777777" w:rsidR="00C05581" w:rsidRDefault="00C05581" w:rsidP="003C46C6">
      <w:r>
        <w:continuationSeparator/>
      </w:r>
    </w:p>
  </w:endnote>
  <w:endnote w:type="continuationNotice" w:id="1">
    <w:p w14:paraId="24E77C9E" w14:textId="77777777" w:rsidR="00C05581" w:rsidRDefault="00C05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notypeErg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7386" w14:textId="4C31BF1D" w:rsidR="003C46C6" w:rsidRPr="00C231DD" w:rsidRDefault="004B3D55" w:rsidP="00175716">
    <w:pPr>
      <w:pStyle w:val="Footer"/>
      <w:tabs>
        <w:tab w:val="left" w:pos="7704"/>
      </w:tabs>
      <w:rPr>
        <w:rFonts w:ascii="Arial Narrow" w:hAnsi="Arial Narrow"/>
        <w:sz w:val="20"/>
        <w:szCs w:val="20"/>
        <w:lang w:val="en-US"/>
      </w:rPr>
    </w:pPr>
    <w:bookmarkStart w:id="4" w:name="_Hlk18670879"/>
    <w:bookmarkStart w:id="5" w:name="_Hlk18670880"/>
    <w:r w:rsidRPr="00C231DD">
      <w:rPr>
        <w:rFonts w:ascii="Arial Narrow" w:hAnsi="Arial Narrow"/>
        <w:sz w:val="20"/>
        <w:szCs w:val="20"/>
        <w:lang w:val="en-US"/>
      </w:rPr>
      <w:t>P</w:t>
    </w:r>
    <w:r w:rsidR="002E0E5B">
      <w:rPr>
        <w:rFonts w:ascii="Arial Narrow" w:hAnsi="Arial Narrow"/>
        <w:sz w:val="20"/>
        <w:szCs w:val="20"/>
        <w:lang w:val="en-US"/>
      </w:rPr>
      <w:t>5</w:t>
    </w:r>
    <w:r w:rsidRPr="00C231DD">
      <w:rPr>
        <w:rFonts w:ascii="Arial Narrow" w:hAnsi="Arial Narrow"/>
        <w:sz w:val="20"/>
        <w:szCs w:val="20"/>
        <w:lang w:val="en-US"/>
      </w:rPr>
      <w:t xml:space="preserve"> </w:t>
    </w:r>
    <w:r w:rsidR="00FB4DE6" w:rsidRPr="00C231DD">
      <w:rPr>
        <w:rFonts w:ascii="Arial Narrow" w:hAnsi="Arial Narrow"/>
        <w:sz w:val="20"/>
        <w:szCs w:val="20"/>
        <w:lang w:val="en-US"/>
      </w:rPr>
      <w:t xml:space="preserve">Request for Tender </w:t>
    </w:r>
    <w:bookmarkEnd w:id="4"/>
    <w:bookmarkEnd w:id="5"/>
    <w:r w:rsidR="00175716">
      <w:rPr>
        <w:rFonts w:ascii="Arial Narrow" w:hAnsi="Arial Narrow"/>
        <w:sz w:val="20"/>
        <w:szCs w:val="20"/>
        <w:lang w:val="en-US"/>
      </w:rPr>
      <w:t>Services</w:t>
    </w:r>
    <w:r w:rsidR="00F4658F" w:rsidRPr="00C231DD">
      <w:rPr>
        <w:rFonts w:ascii="Arial Narrow" w:hAnsi="Arial Narrow"/>
        <w:sz w:val="20"/>
        <w:szCs w:val="20"/>
        <w:lang w:val="en-US"/>
      </w:rPr>
      <w:tab/>
    </w:r>
    <w:r w:rsidR="00F4658F" w:rsidRPr="00C231DD">
      <w:rPr>
        <w:rFonts w:ascii="Arial Narrow" w:hAnsi="Arial Narrow"/>
        <w:sz w:val="20"/>
        <w:szCs w:val="20"/>
        <w:lang w:val="en-US"/>
      </w:rPr>
      <w:tab/>
    </w:r>
    <w:r w:rsidR="00247EB2">
      <w:rPr>
        <w:rFonts w:ascii="Arial Narrow" w:hAnsi="Arial Narrow"/>
        <w:sz w:val="20"/>
        <w:szCs w:val="20"/>
        <w:lang w:val="en-US"/>
      </w:rPr>
      <w:tab/>
      <w:t xml:space="preserve"> </w:t>
    </w:r>
    <w:r w:rsidR="00247EB2">
      <w:rPr>
        <w:rFonts w:ascii="Arial Narrow" w:hAnsi="Arial Narrow"/>
        <w:sz w:val="20"/>
        <w:szCs w:val="20"/>
        <w:lang w:val="en-US"/>
      </w:rPr>
      <w:tab/>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PAGE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1</w:t>
    </w:r>
    <w:r w:rsidR="00F4658F" w:rsidRPr="00C231DD">
      <w:rPr>
        <w:rFonts w:ascii="Arial Narrow" w:hAnsi="Arial Narrow"/>
        <w:i/>
        <w:color w:val="3B3838" w:themeColor="background2" w:themeShade="40"/>
        <w:sz w:val="20"/>
        <w:szCs w:val="20"/>
      </w:rPr>
      <w:fldChar w:fldCharType="end"/>
    </w:r>
    <w:r w:rsidR="00F4658F" w:rsidRPr="00C231DD">
      <w:rPr>
        <w:rFonts w:ascii="Arial Narrow" w:hAnsi="Arial Narrow"/>
        <w:i/>
        <w:color w:val="3B3838" w:themeColor="background2" w:themeShade="40"/>
        <w:sz w:val="20"/>
        <w:szCs w:val="20"/>
      </w:rPr>
      <w:t>/</w:t>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NUMPAGES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3</w:t>
    </w:r>
    <w:r w:rsidR="00F4658F" w:rsidRPr="00C231DD">
      <w:rPr>
        <w:rFonts w:ascii="Arial Narrow" w:hAnsi="Arial Narrow"/>
        <w:i/>
        <w:color w:val="3B3838" w:themeColor="background2" w:themeShade="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42F3" w14:textId="77777777" w:rsidR="00C05581" w:rsidRDefault="00C05581" w:rsidP="003C46C6">
      <w:r>
        <w:separator/>
      </w:r>
    </w:p>
  </w:footnote>
  <w:footnote w:type="continuationSeparator" w:id="0">
    <w:p w14:paraId="1F8C9A65" w14:textId="77777777" w:rsidR="00C05581" w:rsidRDefault="00C05581" w:rsidP="003C46C6">
      <w:r>
        <w:continuationSeparator/>
      </w:r>
    </w:p>
  </w:footnote>
  <w:footnote w:type="continuationNotice" w:id="1">
    <w:p w14:paraId="13521A06" w14:textId="77777777" w:rsidR="00C05581" w:rsidRDefault="00C05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8391" w14:textId="09C788F1" w:rsidR="00F4658F" w:rsidRPr="003D3937" w:rsidRDefault="009A60B1" w:rsidP="005D0D6A">
    <w:pPr>
      <w:pStyle w:val="Header"/>
      <w:ind w:left="-567"/>
      <w:jc w:val="both"/>
      <w:rPr>
        <w:rFonts w:ascii="Arial Narrow" w:hAnsi="Arial Narrow"/>
      </w:rPr>
    </w:pPr>
    <w:bookmarkStart w:id="2" w:name="_Hlk20988033"/>
    <w:bookmarkStart w:id="3" w:name="_Hlk20988034"/>
    <w:r w:rsidRPr="003158E7">
      <w:rPr>
        <w:rFonts w:ascii="Arial Narrow" w:hAnsi="Arial Narrow"/>
        <w:noProof/>
        <w:sz w:val="22"/>
      </w:rPr>
      <w:drawing>
        <wp:anchor distT="0" distB="0" distL="114300" distR="114300" simplePos="0" relativeHeight="251658240" behindDoc="1" locked="0" layoutInCell="1" allowOverlap="1" wp14:anchorId="33622F8B" wp14:editId="4174F6E7">
          <wp:simplePos x="0" y="0"/>
          <wp:positionH relativeFrom="column">
            <wp:posOffset>5619750</wp:posOffset>
          </wp:positionH>
          <wp:positionV relativeFrom="paragraph">
            <wp:posOffset>-391160</wp:posOffset>
          </wp:positionV>
          <wp:extent cx="999490" cy="591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S small logo.jpg"/>
                  <pic:cNvPicPr/>
                </pic:nvPicPr>
                <pic:blipFill>
                  <a:blip r:embed="rId1"/>
                  <a:stretch>
                    <a:fillRect/>
                  </a:stretch>
                </pic:blipFill>
                <pic:spPr>
                  <a:xfrm>
                    <a:off x="0" y="0"/>
                    <a:ext cx="999490" cy="591185"/>
                  </a:xfrm>
                  <a:prstGeom prst="rect">
                    <a:avLst/>
                  </a:prstGeom>
                </pic:spPr>
              </pic:pic>
            </a:graphicData>
          </a:graphic>
        </wp:anchor>
      </w:drawing>
    </w:r>
    <w:r w:rsidR="00856D96" w:rsidRPr="003158E7">
      <w:rPr>
        <w:rFonts w:ascii="Arial Narrow" w:hAnsi="Arial Narrow"/>
        <w:i/>
        <w:iCs/>
        <w:color w:val="3B3838" w:themeColor="background2" w:themeShade="40"/>
        <w:sz w:val="20"/>
        <w:szCs w:val="20"/>
      </w:rPr>
      <w:t>P5</w:t>
    </w:r>
    <w:r w:rsidR="00912656" w:rsidRPr="003158E7">
      <w:rPr>
        <w:rFonts w:ascii="Arial Narrow" w:hAnsi="Arial Narrow"/>
        <w:i/>
        <w:iCs/>
        <w:color w:val="3B3838" w:themeColor="background2" w:themeShade="40"/>
        <w:sz w:val="20"/>
        <w:szCs w:val="20"/>
      </w:rPr>
      <w:t xml:space="preserve">         </w:t>
    </w:r>
    <w:r w:rsidR="00E77966" w:rsidRPr="003158E7">
      <w:rPr>
        <w:rFonts w:ascii="Arial Narrow" w:hAnsi="Arial Narrow"/>
        <w:i/>
        <w:iCs/>
        <w:color w:val="3B3838" w:themeColor="background2" w:themeShade="40"/>
        <w:sz w:val="20"/>
        <w:szCs w:val="20"/>
      </w:rPr>
      <w:t>Contract ID</w:t>
    </w:r>
    <w:r w:rsidR="00820962" w:rsidRPr="003158E7">
      <w:rPr>
        <w:rFonts w:ascii="Arial Narrow" w:hAnsi="Arial Narrow"/>
        <w:i/>
        <w:iCs/>
        <w:color w:val="3B3838" w:themeColor="background2" w:themeShade="40"/>
        <w:sz w:val="20"/>
        <w:szCs w:val="20"/>
      </w:rPr>
      <w:t xml:space="preserve"> </w:t>
    </w:r>
    <w:r w:rsidR="001F0E15" w:rsidRPr="003158E7">
      <w:rPr>
        <w:rFonts w:ascii="Arial Narrow" w:hAnsi="Arial Narrow"/>
        <w:i/>
        <w:iCs/>
        <w:color w:val="3B3838" w:themeColor="background2" w:themeShade="40"/>
        <w:sz w:val="20"/>
        <w:szCs w:val="20"/>
      </w:rPr>
      <w:t>IMS</w:t>
    </w:r>
    <w:r w:rsidR="003158E7" w:rsidRPr="003158E7">
      <w:rPr>
        <w:rFonts w:ascii="Arial Narrow" w:hAnsi="Arial Narrow"/>
        <w:i/>
        <w:iCs/>
        <w:color w:val="3B3838" w:themeColor="background2" w:themeShade="40"/>
        <w:sz w:val="20"/>
        <w:szCs w:val="20"/>
      </w:rPr>
      <w:t>-04545</w:t>
    </w:r>
    <w:r w:rsidR="005D0D6A" w:rsidRPr="003D3937">
      <w:rPr>
        <w:rFonts w:ascii="Arial Narrow" w:hAnsi="Arial Narrow"/>
        <w:i/>
        <w:color w:val="3B3838" w:themeColor="background2" w:themeShade="40"/>
        <w:sz w:val="22"/>
        <w:szCs w:val="18"/>
      </w:rPr>
      <w:tab/>
    </w:r>
    <w:r w:rsidR="00F4658F" w:rsidRPr="003D3937">
      <w:rPr>
        <w:rFonts w:ascii="Arial Narrow" w:hAnsi="Arial Narrow"/>
        <w:i/>
        <w:color w:val="3B3838" w:themeColor="background2" w:themeShade="40"/>
        <w:sz w:val="22"/>
        <w:szCs w:val="18"/>
      </w:rPr>
      <w:tab/>
    </w:r>
    <w:r w:rsidR="00F4658F" w:rsidRPr="003D3937">
      <w:rPr>
        <w:rFonts w:ascii="Arial Narrow" w:hAnsi="Arial Narrow"/>
        <w:i/>
        <w:iCs/>
        <w:color w:val="3B3838" w:themeColor="background2" w:themeShade="40"/>
        <w:sz w:val="22"/>
        <w:szCs w:val="22"/>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EDA"/>
    <w:multiLevelType w:val="multilevel"/>
    <w:tmpl w:val="16C6177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042113BE"/>
    <w:multiLevelType w:val="hybridMultilevel"/>
    <w:tmpl w:val="D5F24360"/>
    <w:lvl w:ilvl="0" w:tplc="0809000F">
      <w:start w:val="1"/>
      <w:numFmt w:val="decimal"/>
      <w:lvlText w:val="%1."/>
      <w:lvlJc w:val="left"/>
      <w:pPr>
        <w:ind w:left="720" w:hanging="360"/>
      </w:pPr>
    </w:lvl>
    <w:lvl w:ilvl="1" w:tplc="1000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10995"/>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82C27"/>
    <w:multiLevelType w:val="hybridMultilevel"/>
    <w:tmpl w:val="ECB6BD0E"/>
    <w:lvl w:ilvl="0" w:tplc="0409000F">
      <w:start w:val="1"/>
      <w:numFmt w:val="decimal"/>
      <w:lvlText w:val="%1."/>
      <w:lvlJc w:val="left"/>
      <w:pPr>
        <w:ind w:left="720" w:hanging="360"/>
      </w:pPr>
      <w:rPr>
        <w:rFonts w:hint="default"/>
      </w:rPr>
    </w:lvl>
    <w:lvl w:ilvl="1" w:tplc="51AA7F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C2D90"/>
    <w:multiLevelType w:val="hybridMultilevel"/>
    <w:tmpl w:val="C03EBAFE"/>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2D05B4B"/>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D7FEF"/>
    <w:multiLevelType w:val="hybridMultilevel"/>
    <w:tmpl w:val="98625F26"/>
    <w:lvl w:ilvl="0" w:tplc="F6861CA8">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7" w15:restartNumberingAfterBreak="0">
    <w:nsid w:val="16CC4054"/>
    <w:multiLevelType w:val="multilevel"/>
    <w:tmpl w:val="2A4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73DB5"/>
    <w:multiLevelType w:val="hybridMultilevel"/>
    <w:tmpl w:val="31EE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15C66"/>
    <w:multiLevelType w:val="multilevel"/>
    <w:tmpl w:val="10C24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E7933"/>
    <w:multiLevelType w:val="hybridMultilevel"/>
    <w:tmpl w:val="FC1A36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8CE2C70"/>
    <w:multiLevelType w:val="multilevel"/>
    <w:tmpl w:val="E59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93C49"/>
    <w:multiLevelType w:val="hybridMultilevel"/>
    <w:tmpl w:val="122A5738"/>
    <w:lvl w:ilvl="0" w:tplc="10000001">
      <w:start w:val="1"/>
      <w:numFmt w:val="bullet"/>
      <w:lvlText w:val=""/>
      <w:lvlJc w:val="left"/>
      <w:pPr>
        <w:ind w:left="776" w:hanging="360"/>
      </w:pPr>
      <w:rPr>
        <w:rFonts w:ascii="Symbol" w:hAnsi="Symbol" w:hint="default"/>
      </w:rPr>
    </w:lvl>
    <w:lvl w:ilvl="1" w:tplc="10000003" w:tentative="1">
      <w:start w:val="1"/>
      <w:numFmt w:val="bullet"/>
      <w:lvlText w:val="o"/>
      <w:lvlJc w:val="left"/>
      <w:pPr>
        <w:ind w:left="1496" w:hanging="360"/>
      </w:pPr>
      <w:rPr>
        <w:rFonts w:ascii="Courier New" w:hAnsi="Courier New" w:cs="Courier New" w:hint="default"/>
      </w:rPr>
    </w:lvl>
    <w:lvl w:ilvl="2" w:tplc="10000005" w:tentative="1">
      <w:start w:val="1"/>
      <w:numFmt w:val="bullet"/>
      <w:lvlText w:val=""/>
      <w:lvlJc w:val="left"/>
      <w:pPr>
        <w:ind w:left="2216" w:hanging="360"/>
      </w:pPr>
      <w:rPr>
        <w:rFonts w:ascii="Wingdings" w:hAnsi="Wingdings" w:hint="default"/>
      </w:rPr>
    </w:lvl>
    <w:lvl w:ilvl="3" w:tplc="10000001" w:tentative="1">
      <w:start w:val="1"/>
      <w:numFmt w:val="bullet"/>
      <w:lvlText w:val=""/>
      <w:lvlJc w:val="left"/>
      <w:pPr>
        <w:ind w:left="2936" w:hanging="360"/>
      </w:pPr>
      <w:rPr>
        <w:rFonts w:ascii="Symbol" w:hAnsi="Symbol" w:hint="default"/>
      </w:rPr>
    </w:lvl>
    <w:lvl w:ilvl="4" w:tplc="10000003" w:tentative="1">
      <w:start w:val="1"/>
      <w:numFmt w:val="bullet"/>
      <w:lvlText w:val="o"/>
      <w:lvlJc w:val="left"/>
      <w:pPr>
        <w:ind w:left="3656" w:hanging="360"/>
      </w:pPr>
      <w:rPr>
        <w:rFonts w:ascii="Courier New" w:hAnsi="Courier New" w:cs="Courier New" w:hint="default"/>
      </w:rPr>
    </w:lvl>
    <w:lvl w:ilvl="5" w:tplc="10000005" w:tentative="1">
      <w:start w:val="1"/>
      <w:numFmt w:val="bullet"/>
      <w:lvlText w:val=""/>
      <w:lvlJc w:val="left"/>
      <w:pPr>
        <w:ind w:left="4376" w:hanging="360"/>
      </w:pPr>
      <w:rPr>
        <w:rFonts w:ascii="Wingdings" w:hAnsi="Wingdings" w:hint="default"/>
      </w:rPr>
    </w:lvl>
    <w:lvl w:ilvl="6" w:tplc="10000001" w:tentative="1">
      <w:start w:val="1"/>
      <w:numFmt w:val="bullet"/>
      <w:lvlText w:val=""/>
      <w:lvlJc w:val="left"/>
      <w:pPr>
        <w:ind w:left="5096" w:hanging="360"/>
      </w:pPr>
      <w:rPr>
        <w:rFonts w:ascii="Symbol" w:hAnsi="Symbol" w:hint="default"/>
      </w:rPr>
    </w:lvl>
    <w:lvl w:ilvl="7" w:tplc="10000003" w:tentative="1">
      <w:start w:val="1"/>
      <w:numFmt w:val="bullet"/>
      <w:lvlText w:val="o"/>
      <w:lvlJc w:val="left"/>
      <w:pPr>
        <w:ind w:left="5816" w:hanging="360"/>
      </w:pPr>
      <w:rPr>
        <w:rFonts w:ascii="Courier New" w:hAnsi="Courier New" w:cs="Courier New" w:hint="default"/>
      </w:rPr>
    </w:lvl>
    <w:lvl w:ilvl="8" w:tplc="10000005" w:tentative="1">
      <w:start w:val="1"/>
      <w:numFmt w:val="bullet"/>
      <w:lvlText w:val=""/>
      <w:lvlJc w:val="left"/>
      <w:pPr>
        <w:ind w:left="6536" w:hanging="360"/>
      </w:pPr>
      <w:rPr>
        <w:rFonts w:ascii="Wingdings" w:hAnsi="Wingdings" w:hint="default"/>
      </w:rPr>
    </w:lvl>
  </w:abstractNum>
  <w:abstractNum w:abstractNumId="13" w15:restartNumberingAfterBreak="0">
    <w:nsid w:val="39B175F0"/>
    <w:multiLevelType w:val="hybridMultilevel"/>
    <w:tmpl w:val="A698819A"/>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4" w15:restartNumberingAfterBreak="0">
    <w:nsid w:val="3B3A5C7E"/>
    <w:multiLevelType w:val="hybridMultilevel"/>
    <w:tmpl w:val="157CB462"/>
    <w:lvl w:ilvl="0" w:tplc="0C000001">
      <w:start w:val="1"/>
      <w:numFmt w:val="bullet"/>
      <w:lvlText w:val=""/>
      <w:lvlJc w:val="left"/>
      <w:pPr>
        <w:ind w:left="780" w:hanging="360"/>
      </w:pPr>
      <w:rPr>
        <w:rFonts w:ascii="Symbol" w:hAnsi="Symbo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5" w15:restartNumberingAfterBreak="0">
    <w:nsid w:val="3F363BD0"/>
    <w:multiLevelType w:val="hybridMultilevel"/>
    <w:tmpl w:val="7AACA432"/>
    <w:lvl w:ilvl="0" w:tplc="9492100C">
      <w:start w:val="1"/>
      <w:numFmt w:val="upperLetter"/>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5162822"/>
    <w:multiLevelType w:val="multilevel"/>
    <w:tmpl w:val="A3988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87B7F"/>
    <w:multiLevelType w:val="hybridMultilevel"/>
    <w:tmpl w:val="ECB6BD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D838F8"/>
    <w:multiLevelType w:val="hybridMultilevel"/>
    <w:tmpl w:val="75E66E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A3D5BBA"/>
    <w:multiLevelType w:val="multilevel"/>
    <w:tmpl w:val="4D74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1645A"/>
    <w:multiLevelType w:val="multilevel"/>
    <w:tmpl w:val="4E28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F4EEB"/>
    <w:multiLevelType w:val="hybridMultilevel"/>
    <w:tmpl w:val="85E4037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8F57FE2"/>
    <w:multiLevelType w:val="hybridMultilevel"/>
    <w:tmpl w:val="8D348F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99E3BD1"/>
    <w:multiLevelType w:val="multilevel"/>
    <w:tmpl w:val="25E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A75B0"/>
    <w:multiLevelType w:val="multilevel"/>
    <w:tmpl w:val="6374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03552"/>
    <w:multiLevelType w:val="hybridMultilevel"/>
    <w:tmpl w:val="8D08FB1A"/>
    <w:lvl w:ilvl="0" w:tplc="27A64E48">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4C15BB"/>
    <w:multiLevelType w:val="hybridMultilevel"/>
    <w:tmpl w:val="BF8855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8C057E6"/>
    <w:multiLevelType w:val="hybridMultilevel"/>
    <w:tmpl w:val="C7E65F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6C0D02A2"/>
    <w:multiLevelType w:val="hybridMultilevel"/>
    <w:tmpl w:val="B9B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C5CEB"/>
    <w:multiLevelType w:val="multilevel"/>
    <w:tmpl w:val="C52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316E6"/>
    <w:multiLevelType w:val="multilevel"/>
    <w:tmpl w:val="681E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B1F88"/>
    <w:multiLevelType w:val="hybridMultilevel"/>
    <w:tmpl w:val="7F08E19C"/>
    <w:lvl w:ilvl="0" w:tplc="F6861CA8">
      <w:start w:val="1"/>
      <w:numFmt w:val="bullet"/>
      <w:lvlText w:val=""/>
      <w:lvlJc w:val="left"/>
      <w:pPr>
        <w:ind w:left="1182" w:hanging="360"/>
      </w:pPr>
      <w:rPr>
        <w:rFonts w:ascii="Symbol" w:hAnsi="Symbol" w:hint="default"/>
      </w:rPr>
    </w:lvl>
    <w:lvl w:ilvl="1" w:tplc="10000003" w:tentative="1">
      <w:start w:val="1"/>
      <w:numFmt w:val="bullet"/>
      <w:lvlText w:val="o"/>
      <w:lvlJc w:val="left"/>
      <w:pPr>
        <w:ind w:left="1902" w:hanging="360"/>
      </w:pPr>
      <w:rPr>
        <w:rFonts w:ascii="Courier New" w:hAnsi="Courier New" w:cs="Courier New" w:hint="default"/>
      </w:rPr>
    </w:lvl>
    <w:lvl w:ilvl="2" w:tplc="10000005" w:tentative="1">
      <w:start w:val="1"/>
      <w:numFmt w:val="bullet"/>
      <w:lvlText w:val=""/>
      <w:lvlJc w:val="left"/>
      <w:pPr>
        <w:ind w:left="2622" w:hanging="360"/>
      </w:pPr>
      <w:rPr>
        <w:rFonts w:ascii="Wingdings" w:hAnsi="Wingdings" w:hint="default"/>
      </w:rPr>
    </w:lvl>
    <w:lvl w:ilvl="3" w:tplc="10000001" w:tentative="1">
      <w:start w:val="1"/>
      <w:numFmt w:val="bullet"/>
      <w:lvlText w:val=""/>
      <w:lvlJc w:val="left"/>
      <w:pPr>
        <w:ind w:left="3342" w:hanging="360"/>
      </w:pPr>
      <w:rPr>
        <w:rFonts w:ascii="Symbol" w:hAnsi="Symbol" w:hint="default"/>
      </w:rPr>
    </w:lvl>
    <w:lvl w:ilvl="4" w:tplc="10000003" w:tentative="1">
      <w:start w:val="1"/>
      <w:numFmt w:val="bullet"/>
      <w:lvlText w:val="o"/>
      <w:lvlJc w:val="left"/>
      <w:pPr>
        <w:ind w:left="4062" w:hanging="360"/>
      </w:pPr>
      <w:rPr>
        <w:rFonts w:ascii="Courier New" w:hAnsi="Courier New" w:cs="Courier New" w:hint="default"/>
      </w:rPr>
    </w:lvl>
    <w:lvl w:ilvl="5" w:tplc="10000005" w:tentative="1">
      <w:start w:val="1"/>
      <w:numFmt w:val="bullet"/>
      <w:lvlText w:val=""/>
      <w:lvlJc w:val="left"/>
      <w:pPr>
        <w:ind w:left="4782" w:hanging="360"/>
      </w:pPr>
      <w:rPr>
        <w:rFonts w:ascii="Wingdings" w:hAnsi="Wingdings" w:hint="default"/>
      </w:rPr>
    </w:lvl>
    <w:lvl w:ilvl="6" w:tplc="10000001" w:tentative="1">
      <w:start w:val="1"/>
      <w:numFmt w:val="bullet"/>
      <w:lvlText w:val=""/>
      <w:lvlJc w:val="left"/>
      <w:pPr>
        <w:ind w:left="5502" w:hanging="360"/>
      </w:pPr>
      <w:rPr>
        <w:rFonts w:ascii="Symbol" w:hAnsi="Symbol" w:hint="default"/>
      </w:rPr>
    </w:lvl>
    <w:lvl w:ilvl="7" w:tplc="10000003" w:tentative="1">
      <w:start w:val="1"/>
      <w:numFmt w:val="bullet"/>
      <w:lvlText w:val="o"/>
      <w:lvlJc w:val="left"/>
      <w:pPr>
        <w:ind w:left="6222" w:hanging="360"/>
      </w:pPr>
      <w:rPr>
        <w:rFonts w:ascii="Courier New" w:hAnsi="Courier New" w:cs="Courier New" w:hint="default"/>
      </w:rPr>
    </w:lvl>
    <w:lvl w:ilvl="8" w:tplc="10000005" w:tentative="1">
      <w:start w:val="1"/>
      <w:numFmt w:val="bullet"/>
      <w:lvlText w:val=""/>
      <w:lvlJc w:val="left"/>
      <w:pPr>
        <w:ind w:left="6942" w:hanging="360"/>
      </w:pPr>
      <w:rPr>
        <w:rFonts w:ascii="Wingdings" w:hAnsi="Wingdings" w:hint="default"/>
      </w:rPr>
    </w:lvl>
  </w:abstractNum>
  <w:abstractNum w:abstractNumId="32" w15:restartNumberingAfterBreak="0">
    <w:nsid w:val="76F262E7"/>
    <w:multiLevelType w:val="hybridMultilevel"/>
    <w:tmpl w:val="7822384C"/>
    <w:lvl w:ilvl="0" w:tplc="05C4767A">
      <w:numFmt w:val="bullet"/>
      <w:lvlText w:val="•"/>
      <w:lvlJc w:val="left"/>
      <w:pPr>
        <w:ind w:left="1080" w:hanging="72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80A6986"/>
    <w:multiLevelType w:val="hybridMultilevel"/>
    <w:tmpl w:val="4934BB38"/>
    <w:lvl w:ilvl="0" w:tplc="43FC80F0">
      <w:start w:val="1"/>
      <w:numFmt w:val="decimal"/>
      <w:pStyle w:val="aIMScontractheading"/>
      <w:lvlText w:val="%1."/>
      <w:lvlJc w:val="left"/>
      <w:pPr>
        <w:ind w:left="928" w:hanging="360"/>
      </w:pPr>
      <w:rPr>
        <w:b/>
        <w:bCs/>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F46FC"/>
    <w:multiLevelType w:val="hybridMultilevel"/>
    <w:tmpl w:val="AC92F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72906939">
    <w:abstractNumId w:val="33"/>
  </w:num>
  <w:num w:numId="2" w16cid:durableId="1795325645">
    <w:abstractNumId w:val="1"/>
  </w:num>
  <w:num w:numId="3" w16cid:durableId="1159690563">
    <w:abstractNumId w:val="6"/>
  </w:num>
  <w:num w:numId="4" w16cid:durableId="38479857">
    <w:abstractNumId w:val="31"/>
  </w:num>
  <w:num w:numId="5" w16cid:durableId="384253931">
    <w:abstractNumId w:val="26"/>
  </w:num>
  <w:num w:numId="6" w16cid:durableId="1207715481">
    <w:abstractNumId w:val="12"/>
  </w:num>
  <w:num w:numId="7" w16cid:durableId="1277984291">
    <w:abstractNumId w:val="25"/>
  </w:num>
  <w:num w:numId="8" w16cid:durableId="883103199">
    <w:abstractNumId w:val="13"/>
  </w:num>
  <w:num w:numId="9" w16cid:durableId="498077216">
    <w:abstractNumId w:val="10"/>
  </w:num>
  <w:num w:numId="10" w16cid:durableId="1986619870">
    <w:abstractNumId w:val="4"/>
  </w:num>
  <w:num w:numId="11" w16cid:durableId="638193834">
    <w:abstractNumId w:val="15"/>
  </w:num>
  <w:num w:numId="12" w16cid:durableId="1816139814">
    <w:abstractNumId w:val="32"/>
  </w:num>
  <w:num w:numId="13" w16cid:durableId="1072584371">
    <w:abstractNumId w:val="33"/>
    <w:lvlOverride w:ilvl="0">
      <w:startOverride w:val="1"/>
    </w:lvlOverride>
  </w:num>
  <w:num w:numId="14" w16cid:durableId="1599632264">
    <w:abstractNumId w:val="30"/>
  </w:num>
  <w:num w:numId="15" w16cid:durableId="1811022829">
    <w:abstractNumId w:val="9"/>
  </w:num>
  <w:num w:numId="16" w16cid:durableId="1567258529">
    <w:abstractNumId w:val="3"/>
  </w:num>
  <w:num w:numId="17" w16cid:durableId="1832519328">
    <w:abstractNumId w:val="34"/>
  </w:num>
  <w:num w:numId="18" w16cid:durableId="981350160">
    <w:abstractNumId w:val="8"/>
  </w:num>
  <w:num w:numId="19" w16cid:durableId="852451927">
    <w:abstractNumId w:val="28"/>
  </w:num>
  <w:num w:numId="20" w16cid:durableId="702481077">
    <w:abstractNumId w:val="16"/>
  </w:num>
  <w:num w:numId="21" w16cid:durableId="70196962">
    <w:abstractNumId w:val="11"/>
  </w:num>
  <w:num w:numId="22" w16cid:durableId="1659648766">
    <w:abstractNumId w:val="0"/>
  </w:num>
  <w:num w:numId="23" w16cid:durableId="1553033224">
    <w:abstractNumId w:val="29"/>
  </w:num>
  <w:num w:numId="24" w16cid:durableId="1767923557">
    <w:abstractNumId w:val="19"/>
  </w:num>
  <w:num w:numId="25" w16cid:durableId="1795246286">
    <w:abstractNumId w:val="18"/>
  </w:num>
  <w:num w:numId="26" w16cid:durableId="566378545">
    <w:abstractNumId w:val="22"/>
  </w:num>
  <w:num w:numId="27" w16cid:durableId="1256938227">
    <w:abstractNumId w:val="21"/>
  </w:num>
  <w:num w:numId="28" w16cid:durableId="669865910">
    <w:abstractNumId w:val="14"/>
  </w:num>
  <w:num w:numId="29" w16cid:durableId="211427691">
    <w:abstractNumId w:val="24"/>
  </w:num>
  <w:num w:numId="30" w16cid:durableId="1093939266">
    <w:abstractNumId w:val="20"/>
  </w:num>
  <w:num w:numId="31" w16cid:durableId="1302689501">
    <w:abstractNumId w:val="7"/>
  </w:num>
  <w:num w:numId="32" w16cid:durableId="153497433">
    <w:abstractNumId w:val="23"/>
  </w:num>
  <w:num w:numId="33" w16cid:durableId="351304414">
    <w:abstractNumId w:val="27"/>
  </w:num>
  <w:num w:numId="34" w16cid:durableId="439110598">
    <w:abstractNumId w:val="17"/>
  </w:num>
  <w:num w:numId="35" w16cid:durableId="376398227">
    <w:abstractNumId w:val="5"/>
  </w:num>
  <w:num w:numId="36" w16cid:durableId="995959122">
    <w:abstractNumId w:val="2"/>
  </w:num>
  <w:num w:numId="37" w16cid:durableId="132936182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8A"/>
    <w:rsid w:val="0000191F"/>
    <w:rsid w:val="00004404"/>
    <w:rsid w:val="00006354"/>
    <w:rsid w:val="00007056"/>
    <w:rsid w:val="000104D5"/>
    <w:rsid w:val="00014A1F"/>
    <w:rsid w:val="00015FD4"/>
    <w:rsid w:val="0001701A"/>
    <w:rsid w:val="000173E9"/>
    <w:rsid w:val="00017400"/>
    <w:rsid w:val="00017EB0"/>
    <w:rsid w:val="000215E9"/>
    <w:rsid w:val="00022C01"/>
    <w:rsid w:val="00023210"/>
    <w:rsid w:val="000232CE"/>
    <w:rsid w:val="0002346B"/>
    <w:rsid w:val="00023C8D"/>
    <w:rsid w:val="000328E6"/>
    <w:rsid w:val="00032BCF"/>
    <w:rsid w:val="00032DE9"/>
    <w:rsid w:val="000338CA"/>
    <w:rsid w:val="0003688E"/>
    <w:rsid w:val="0003758A"/>
    <w:rsid w:val="00041D16"/>
    <w:rsid w:val="00041ED2"/>
    <w:rsid w:val="00046BAC"/>
    <w:rsid w:val="000562C1"/>
    <w:rsid w:val="00057585"/>
    <w:rsid w:val="00062BC2"/>
    <w:rsid w:val="000639A6"/>
    <w:rsid w:val="00064F59"/>
    <w:rsid w:val="00067659"/>
    <w:rsid w:val="000701EA"/>
    <w:rsid w:val="00074403"/>
    <w:rsid w:val="0007533B"/>
    <w:rsid w:val="0007631F"/>
    <w:rsid w:val="00076D7B"/>
    <w:rsid w:val="00080332"/>
    <w:rsid w:val="00081093"/>
    <w:rsid w:val="000851E7"/>
    <w:rsid w:val="0008582A"/>
    <w:rsid w:val="00085E76"/>
    <w:rsid w:val="000876C0"/>
    <w:rsid w:val="00090584"/>
    <w:rsid w:val="00093DF2"/>
    <w:rsid w:val="000946D5"/>
    <w:rsid w:val="00094749"/>
    <w:rsid w:val="000961CD"/>
    <w:rsid w:val="000A05CF"/>
    <w:rsid w:val="000A1926"/>
    <w:rsid w:val="000A4BBF"/>
    <w:rsid w:val="000A55B5"/>
    <w:rsid w:val="000A67E1"/>
    <w:rsid w:val="000A6D17"/>
    <w:rsid w:val="000A6F9E"/>
    <w:rsid w:val="000B12FA"/>
    <w:rsid w:val="000B274D"/>
    <w:rsid w:val="000B3063"/>
    <w:rsid w:val="000B5592"/>
    <w:rsid w:val="000B559E"/>
    <w:rsid w:val="000B5D7E"/>
    <w:rsid w:val="000B65A0"/>
    <w:rsid w:val="000B6EE9"/>
    <w:rsid w:val="000C0690"/>
    <w:rsid w:val="000C0C6E"/>
    <w:rsid w:val="000C1494"/>
    <w:rsid w:val="000C2188"/>
    <w:rsid w:val="000C6098"/>
    <w:rsid w:val="000C646E"/>
    <w:rsid w:val="000C6634"/>
    <w:rsid w:val="000D1D8C"/>
    <w:rsid w:val="000D27DA"/>
    <w:rsid w:val="000D3692"/>
    <w:rsid w:val="000D4125"/>
    <w:rsid w:val="000D5DBB"/>
    <w:rsid w:val="000D5F41"/>
    <w:rsid w:val="000E2A4F"/>
    <w:rsid w:val="000E45E2"/>
    <w:rsid w:val="000E7055"/>
    <w:rsid w:val="000E7505"/>
    <w:rsid w:val="000F44D8"/>
    <w:rsid w:val="000F724F"/>
    <w:rsid w:val="00103BC6"/>
    <w:rsid w:val="00104644"/>
    <w:rsid w:val="00105F93"/>
    <w:rsid w:val="00111543"/>
    <w:rsid w:val="00111879"/>
    <w:rsid w:val="00112041"/>
    <w:rsid w:val="00113450"/>
    <w:rsid w:val="00113A1F"/>
    <w:rsid w:val="00114729"/>
    <w:rsid w:val="00115A71"/>
    <w:rsid w:val="001164CD"/>
    <w:rsid w:val="00116517"/>
    <w:rsid w:val="0012187A"/>
    <w:rsid w:val="00126DD9"/>
    <w:rsid w:val="00131B7A"/>
    <w:rsid w:val="00135413"/>
    <w:rsid w:val="00135FFE"/>
    <w:rsid w:val="00137B37"/>
    <w:rsid w:val="00143EC2"/>
    <w:rsid w:val="001458B0"/>
    <w:rsid w:val="00145CC7"/>
    <w:rsid w:val="00146A7F"/>
    <w:rsid w:val="00152D5E"/>
    <w:rsid w:val="00153E80"/>
    <w:rsid w:val="0015487D"/>
    <w:rsid w:val="00155047"/>
    <w:rsid w:val="00155B54"/>
    <w:rsid w:val="00157BDE"/>
    <w:rsid w:val="001614C3"/>
    <w:rsid w:val="00162301"/>
    <w:rsid w:val="00162579"/>
    <w:rsid w:val="00165B43"/>
    <w:rsid w:val="00165D3A"/>
    <w:rsid w:val="001663E7"/>
    <w:rsid w:val="00166739"/>
    <w:rsid w:val="001725D8"/>
    <w:rsid w:val="001755A4"/>
    <w:rsid w:val="00175716"/>
    <w:rsid w:val="00176F54"/>
    <w:rsid w:val="00177744"/>
    <w:rsid w:val="00177A1D"/>
    <w:rsid w:val="0018141A"/>
    <w:rsid w:val="00181647"/>
    <w:rsid w:val="001825A1"/>
    <w:rsid w:val="001839A5"/>
    <w:rsid w:val="00184A22"/>
    <w:rsid w:val="00190CCC"/>
    <w:rsid w:val="00190E80"/>
    <w:rsid w:val="00191D14"/>
    <w:rsid w:val="00192829"/>
    <w:rsid w:val="00192C12"/>
    <w:rsid w:val="00193AB1"/>
    <w:rsid w:val="00194E56"/>
    <w:rsid w:val="0019606C"/>
    <w:rsid w:val="0019651D"/>
    <w:rsid w:val="001A0838"/>
    <w:rsid w:val="001A4162"/>
    <w:rsid w:val="001A5D87"/>
    <w:rsid w:val="001A6E88"/>
    <w:rsid w:val="001A72FD"/>
    <w:rsid w:val="001B22C5"/>
    <w:rsid w:val="001B342C"/>
    <w:rsid w:val="001B3DF7"/>
    <w:rsid w:val="001B40DD"/>
    <w:rsid w:val="001C03E1"/>
    <w:rsid w:val="001C43D3"/>
    <w:rsid w:val="001D005B"/>
    <w:rsid w:val="001D2053"/>
    <w:rsid w:val="001D3423"/>
    <w:rsid w:val="001D499C"/>
    <w:rsid w:val="001D5639"/>
    <w:rsid w:val="001E06D7"/>
    <w:rsid w:val="001E1D72"/>
    <w:rsid w:val="001E1F44"/>
    <w:rsid w:val="001E21E2"/>
    <w:rsid w:val="001E3131"/>
    <w:rsid w:val="001E4A8F"/>
    <w:rsid w:val="001E7107"/>
    <w:rsid w:val="001F0E15"/>
    <w:rsid w:val="001F0EE5"/>
    <w:rsid w:val="001F37FD"/>
    <w:rsid w:val="001F413D"/>
    <w:rsid w:val="001F5FE5"/>
    <w:rsid w:val="001F7240"/>
    <w:rsid w:val="001F7D52"/>
    <w:rsid w:val="002021A8"/>
    <w:rsid w:val="00202260"/>
    <w:rsid w:val="00204387"/>
    <w:rsid w:val="00205778"/>
    <w:rsid w:val="00212B25"/>
    <w:rsid w:val="00214719"/>
    <w:rsid w:val="00214857"/>
    <w:rsid w:val="00220117"/>
    <w:rsid w:val="002201F1"/>
    <w:rsid w:val="00220E8C"/>
    <w:rsid w:val="00223A37"/>
    <w:rsid w:val="00224C73"/>
    <w:rsid w:val="0023187A"/>
    <w:rsid w:val="0023781B"/>
    <w:rsid w:val="002446BA"/>
    <w:rsid w:val="00244CB7"/>
    <w:rsid w:val="00247EB2"/>
    <w:rsid w:val="00250D0C"/>
    <w:rsid w:val="00256AEC"/>
    <w:rsid w:val="00260DEF"/>
    <w:rsid w:val="00262953"/>
    <w:rsid w:val="00263089"/>
    <w:rsid w:val="002630B2"/>
    <w:rsid w:val="00263AB6"/>
    <w:rsid w:val="002642C8"/>
    <w:rsid w:val="00266510"/>
    <w:rsid w:val="00270B60"/>
    <w:rsid w:val="00271764"/>
    <w:rsid w:val="00272C4C"/>
    <w:rsid w:val="00276609"/>
    <w:rsid w:val="0027793C"/>
    <w:rsid w:val="00280D41"/>
    <w:rsid w:val="00281B79"/>
    <w:rsid w:val="00283904"/>
    <w:rsid w:val="00283AB3"/>
    <w:rsid w:val="002842EB"/>
    <w:rsid w:val="0028712A"/>
    <w:rsid w:val="00294764"/>
    <w:rsid w:val="00296111"/>
    <w:rsid w:val="002A0D1C"/>
    <w:rsid w:val="002A1347"/>
    <w:rsid w:val="002A3E16"/>
    <w:rsid w:val="002A44EC"/>
    <w:rsid w:val="002A492C"/>
    <w:rsid w:val="002A540C"/>
    <w:rsid w:val="002A5D3F"/>
    <w:rsid w:val="002A62F7"/>
    <w:rsid w:val="002A74A8"/>
    <w:rsid w:val="002B3D4F"/>
    <w:rsid w:val="002B5502"/>
    <w:rsid w:val="002B62CC"/>
    <w:rsid w:val="002B74D2"/>
    <w:rsid w:val="002C1529"/>
    <w:rsid w:val="002C1AF7"/>
    <w:rsid w:val="002C3B2C"/>
    <w:rsid w:val="002C3B55"/>
    <w:rsid w:val="002C3D5C"/>
    <w:rsid w:val="002C46CD"/>
    <w:rsid w:val="002C5262"/>
    <w:rsid w:val="002C56AF"/>
    <w:rsid w:val="002C63C6"/>
    <w:rsid w:val="002D095E"/>
    <w:rsid w:val="002D1031"/>
    <w:rsid w:val="002D1BF8"/>
    <w:rsid w:val="002D2979"/>
    <w:rsid w:val="002D46B8"/>
    <w:rsid w:val="002D470E"/>
    <w:rsid w:val="002D5F83"/>
    <w:rsid w:val="002D63C2"/>
    <w:rsid w:val="002E0CB1"/>
    <w:rsid w:val="002E0E5B"/>
    <w:rsid w:val="002E19F0"/>
    <w:rsid w:val="002E1B86"/>
    <w:rsid w:val="002E3310"/>
    <w:rsid w:val="002E3B73"/>
    <w:rsid w:val="002E5E56"/>
    <w:rsid w:val="002E6981"/>
    <w:rsid w:val="002E6F91"/>
    <w:rsid w:val="002E7376"/>
    <w:rsid w:val="002F0A00"/>
    <w:rsid w:val="002F1DAE"/>
    <w:rsid w:val="002F2C2C"/>
    <w:rsid w:val="002F3847"/>
    <w:rsid w:val="002F3AF9"/>
    <w:rsid w:val="002F3D1D"/>
    <w:rsid w:val="002F3FEC"/>
    <w:rsid w:val="0030051D"/>
    <w:rsid w:val="00300626"/>
    <w:rsid w:val="00307606"/>
    <w:rsid w:val="00307F97"/>
    <w:rsid w:val="00307FDD"/>
    <w:rsid w:val="003108C8"/>
    <w:rsid w:val="00310CC3"/>
    <w:rsid w:val="003117D9"/>
    <w:rsid w:val="00312FDA"/>
    <w:rsid w:val="00315610"/>
    <w:rsid w:val="003158E7"/>
    <w:rsid w:val="00316B99"/>
    <w:rsid w:val="00317C4A"/>
    <w:rsid w:val="00322387"/>
    <w:rsid w:val="00322937"/>
    <w:rsid w:val="00325277"/>
    <w:rsid w:val="003267F0"/>
    <w:rsid w:val="00326E48"/>
    <w:rsid w:val="00326FDF"/>
    <w:rsid w:val="0033349F"/>
    <w:rsid w:val="003348DE"/>
    <w:rsid w:val="0033694E"/>
    <w:rsid w:val="00341F8F"/>
    <w:rsid w:val="00342BB6"/>
    <w:rsid w:val="003445E2"/>
    <w:rsid w:val="003450EC"/>
    <w:rsid w:val="00347041"/>
    <w:rsid w:val="00347B53"/>
    <w:rsid w:val="00347BCA"/>
    <w:rsid w:val="00350813"/>
    <w:rsid w:val="00353197"/>
    <w:rsid w:val="00353E4D"/>
    <w:rsid w:val="003571CC"/>
    <w:rsid w:val="00360122"/>
    <w:rsid w:val="00363A0A"/>
    <w:rsid w:val="0036444F"/>
    <w:rsid w:val="00370F7A"/>
    <w:rsid w:val="00374BF7"/>
    <w:rsid w:val="00381028"/>
    <w:rsid w:val="003845B7"/>
    <w:rsid w:val="00386176"/>
    <w:rsid w:val="00387D97"/>
    <w:rsid w:val="00391F97"/>
    <w:rsid w:val="00393C52"/>
    <w:rsid w:val="0039608A"/>
    <w:rsid w:val="00397F63"/>
    <w:rsid w:val="003A0AFD"/>
    <w:rsid w:val="003A0DF9"/>
    <w:rsid w:val="003A2B1C"/>
    <w:rsid w:val="003A3A4A"/>
    <w:rsid w:val="003A4350"/>
    <w:rsid w:val="003A5269"/>
    <w:rsid w:val="003A5E64"/>
    <w:rsid w:val="003B25E6"/>
    <w:rsid w:val="003B2659"/>
    <w:rsid w:val="003B32A2"/>
    <w:rsid w:val="003B7C1D"/>
    <w:rsid w:val="003C04AE"/>
    <w:rsid w:val="003C098D"/>
    <w:rsid w:val="003C1207"/>
    <w:rsid w:val="003C1DD8"/>
    <w:rsid w:val="003C305F"/>
    <w:rsid w:val="003C46C6"/>
    <w:rsid w:val="003C46DC"/>
    <w:rsid w:val="003C6759"/>
    <w:rsid w:val="003C7B78"/>
    <w:rsid w:val="003D1D8F"/>
    <w:rsid w:val="003D23C8"/>
    <w:rsid w:val="003D31C1"/>
    <w:rsid w:val="003D392F"/>
    <w:rsid w:val="003D3937"/>
    <w:rsid w:val="003D3CC0"/>
    <w:rsid w:val="003D4E4C"/>
    <w:rsid w:val="003D72A4"/>
    <w:rsid w:val="003D7B9D"/>
    <w:rsid w:val="003E3617"/>
    <w:rsid w:val="003E652B"/>
    <w:rsid w:val="003E77FC"/>
    <w:rsid w:val="003E78BD"/>
    <w:rsid w:val="003E7C71"/>
    <w:rsid w:val="003F1726"/>
    <w:rsid w:val="003F3410"/>
    <w:rsid w:val="003F60A0"/>
    <w:rsid w:val="00401068"/>
    <w:rsid w:val="0040370D"/>
    <w:rsid w:val="00403A7A"/>
    <w:rsid w:val="004050C0"/>
    <w:rsid w:val="00405DEE"/>
    <w:rsid w:val="00406592"/>
    <w:rsid w:val="00406705"/>
    <w:rsid w:val="00412E4E"/>
    <w:rsid w:val="0041597B"/>
    <w:rsid w:val="0041713F"/>
    <w:rsid w:val="00420290"/>
    <w:rsid w:val="0042077B"/>
    <w:rsid w:val="00421311"/>
    <w:rsid w:val="00421955"/>
    <w:rsid w:val="00421A94"/>
    <w:rsid w:val="004253EA"/>
    <w:rsid w:val="0043075C"/>
    <w:rsid w:val="00432510"/>
    <w:rsid w:val="00433659"/>
    <w:rsid w:val="004351BD"/>
    <w:rsid w:val="00435E66"/>
    <w:rsid w:val="00437357"/>
    <w:rsid w:val="004379E5"/>
    <w:rsid w:val="004412C2"/>
    <w:rsid w:val="0044197F"/>
    <w:rsid w:val="00442063"/>
    <w:rsid w:val="00442325"/>
    <w:rsid w:val="004423BE"/>
    <w:rsid w:val="004435B9"/>
    <w:rsid w:val="00450292"/>
    <w:rsid w:val="00450EFB"/>
    <w:rsid w:val="00452682"/>
    <w:rsid w:val="004538F2"/>
    <w:rsid w:val="004570FC"/>
    <w:rsid w:val="004574C6"/>
    <w:rsid w:val="00462C4A"/>
    <w:rsid w:val="0046518E"/>
    <w:rsid w:val="00465220"/>
    <w:rsid w:val="00465777"/>
    <w:rsid w:val="00467E37"/>
    <w:rsid w:val="00472131"/>
    <w:rsid w:val="00472CE0"/>
    <w:rsid w:val="0047491C"/>
    <w:rsid w:val="00475CFF"/>
    <w:rsid w:val="00480256"/>
    <w:rsid w:val="00480BF3"/>
    <w:rsid w:val="00480C8B"/>
    <w:rsid w:val="00482686"/>
    <w:rsid w:val="00490820"/>
    <w:rsid w:val="00491AD4"/>
    <w:rsid w:val="00493E80"/>
    <w:rsid w:val="004940CC"/>
    <w:rsid w:val="00495200"/>
    <w:rsid w:val="00496E05"/>
    <w:rsid w:val="00497615"/>
    <w:rsid w:val="004A2084"/>
    <w:rsid w:val="004A3CE5"/>
    <w:rsid w:val="004A4AB4"/>
    <w:rsid w:val="004A54D3"/>
    <w:rsid w:val="004A588B"/>
    <w:rsid w:val="004B0D0D"/>
    <w:rsid w:val="004B2FDC"/>
    <w:rsid w:val="004B3D55"/>
    <w:rsid w:val="004B3F5E"/>
    <w:rsid w:val="004B4263"/>
    <w:rsid w:val="004B45AB"/>
    <w:rsid w:val="004B6BF6"/>
    <w:rsid w:val="004B6CA2"/>
    <w:rsid w:val="004C0DB9"/>
    <w:rsid w:val="004C1C8A"/>
    <w:rsid w:val="004C77E5"/>
    <w:rsid w:val="004D1478"/>
    <w:rsid w:val="004D2ADA"/>
    <w:rsid w:val="004D2CB1"/>
    <w:rsid w:val="004D3DDA"/>
    <w:rsid w:val="004D7F3B"/>
    <w:rsid w:val="004E037C"/>
    <w:rsid w:val="004E11A4"/>
    <w:rsid w:val="004E3E65"/>
    <w:rsid w:val="004E3F18"/>
    <w:rsid w:val="004E4322"/>
    <w:rsid w:val="004E7D3C"/>
    <w:rsid w:val="004F0EFE"/>
    <w:rsid w:val="004F27BB"/>
    <w:rsid w:val="0050175F"/>
    <w:rsid w:val="00501B5D"/>
    <w:rsid w:val="00502A70"/>
    <w:rsid w:val="00502E5D"/>
    <w:rsid w:val="005030FD"/>
    <w:rsid w:val="00507793"/>
    <w:rsid w:val="00510DA9"/>
    <w:rsid w:val="00512B44"/>
    <w:rsid w:val="00513B57"/>
    <w:rsid w:val="00515AFE"/>
    <w:rsid w:val="00515E03"/>
    <w:rsid w:val="00522538"/>
    <w:rsid w:val="00522925"/>
    <w:rsid w:val="00523277"/>
    <w:rsid w:val="00525856"/>
    <w:rsid w:val="00535CDC"/>
    <w:rsid w:val="00540315"/>
    <w:rsid w:val="005424CB"/>
    <w:rsid w:val="005444CE"/>
    <w:rsid w:val="00545E90"/>
    <w:rsid w:val="00547E13"/>
    <w:rsid w:val="005534D4"/>
    <w:rsid w:val="005545CF"/>
    <w:rsid w:val="00555082"/>
    <w:rsid w:val="0056034E"/>
    <w:rsid w:val="005616DF"/>
    <w:rsid w:val="00561881"/>
    <w:rsid w:val="00562DAA"/>
    <w:rsid w:val="0056480A"/>
    <w:rsid w:val="00566CF5"/>
    <w:rsid w:val="00570681"/>
    <w:rsid w:val="00574032"/>
    <w:rsid w:val="005757DD"/>
    <w:rsid w:val="00581B60"/>
    <w:rsid w:val="00583A98"/>
    <w:rsid w:val="005864C2"/>
    <w:rsid w:val="00590350"/>
    <w:rsid w:val="005933B8"/>
    <w:rsid w:val="00597AB7"/>
    <w:rsid w:val="005A47B3"/>
    <w:rsid w:val="005A492B"/>
    <w:rsid w:val="005A562E"/>
    <w:rsid w:val="005A7119"/>
    <w:rsid w:val="005A7195"/>
    <w:rsid w:val="005B0444"/>
    <w:rsid w:val="005B4E44"/>
    <w:rsid w:val="005B5451"/>
    <w:rsid w:val="005B5EC0"/>
    <w:rsid w:val="005C0099"/>
    <w:rsid w:val="005C2189"/>
    <w:rsid w:val="005C78A3"/>
    <w:rsid w:val="005D0D6A"/>
    <w:rsid w:val="005D212E"/>
    <w:rsid w:val="005D44D1"/>
    <w:rsid w:val="005D7E96"/>
    <w:rsid w:val="005E00D6"/>
    <w:rsid w:val="005E04CB"/>
    <w:rsid w:val="005E1B2A"/>
    <w:rsid w:val="005E25C1"/>
    <w:rsid w:val="005E26FD"/>
    <w:rsid w:val="005E6547"/>
    <w:rsid w:val="005E6E17"/>
    <w:rsid w:val="005E7668"/>
    <w:rsid w:val="005F049D"/>
    <w:rsid w:val="005F1EF8"/>
    <w:rsid w:val="005F6C80"/>
    <w:rsid w:val="005F70C2"/>
    <w:rsid w:val="00601FF5"/>
    <w:rsid w:val="006065B9"/>
    <w:rsid w:val="00607A2C"/>
    <w:rsid w:val="0061168A"/>
    <w:rsid w:val="00611994"/>
    <w:rsid w:val="00611E88"/>
    <w:rsid w:val="00612F6A"/>
    <w:rsid w:val="006154DE"/>
    <w:rsid w:val="00620C83"/>
    <w:rsid w:val="00623029"/>
    <w:rsid w:val="00624145"/>
    <w:rsid w:val="00624F1C"/>
    <w:rsid w:val="006254EB"/>
    <w:rsid w:val="006267B6"/>
    <w:rsid w:val="00627EA5"/>
    <w:rsid w:val="00634835"/>
    <w:rsid w:val="00634CBF"/>
    <w:rsid w:val="00636D7B"/>
    <w:rsid w:val="00641FFB"/>
    <w:rsid w:val="00645636"/>
    <w:rsid w:val="00647019"/>
    <w:rsid w:val="006516AB"/>
    <w:rsid w:val="0065236C"/>
    <w:rsid w:val="00654B02"/>
    <w:rsid w:val="0066239D"/>
    <w:rsid w:val="00664478"/>
    <w:rsid w:val="00664BC6"/>
    <w:rsid w:val="00665148"/>
    <w:rsid w:val="006665B2"/>
    <w:rsid w:val="006670F1"/>
    <w:rsid w:val="00676EBA"/>
    <w:rsid w:val="0067789B"/>
    <w:rsid w:val="00681EF7"/>
    <w:rsid w:val="00682D1C"/>
    <w:rsid w:val="0068607B"/>
    <w:rsid w:val="00692F1C"/>
    <w:rsid w:val="00693078"/>
    <w:rsid w:val="0069412E"/>
    <w:rsid w:val="00694D2E"/>
    <w:rsid w:val="00694FA2"/>
    <w:rsid w:val="00695DAF"/>
    <w:rsid w:val="00696802"/>
    <w:rsid w:val="006A2E3C"/>
    <w:rsid w:val="006A599A"/>
    <w:rsid w:val="006A6524"/>
    <w:rsid w:val="006A7B08"/>
    <w:rsid w:val="006B040C"/>
    <w:rsid w:val="006B1095"/>
    <w:rsid w:val="006B22D6"/>
    <w:rsid w:val="006B26A7"/>
    <w:rsid w:val="006B29DD"/>
    <w:rsid w:val="006B2C99"/>
    <w:rsid w:val="006B34F2"/>
    <w:rsid w:val="006B535F"/>
    <w:rsid w:val="006B6ADA"/>
    <w:rsid w:val="006C1235"/>
    <w:rsid w:val="006C2047"/>
    <w:rsid w:val="006C2189"/>
    <w:rsid w:val="006C249B"/>
    <w:rsid w:val="006C2FF4"/>
    <w:rsid w:val="006C3AB6"/>
    <w:rsid w:val="006C6491"/>
    <w:rsid w:val="006D0B68"/>
    <w:rsid w:val="006D0F95"/>
    <w:rsid w:val="006D413A"/>
    <w:rsid w:val="006D5072"/>
    <w:rsid w:val="006D5281"/>
    <w:rsid w:val="006D769B"/>
    <w:rsid w:val="006E1469"/>
    <w:rsid w:val="006E6472"/>
    <w:rsid w:val="006F1AB6"/>
    <w:rsid w:val="006F26C8"/>
    <w:rsid w:val="006F4AA4"/>
    <w:rsid w:val="006F4F6B"/>
    <w:rsid w:val="006F5108"/>
    <w:rsid w:val="006F744C"/>
    <w:rsid w:val="006F7C25"/>
    <w:rsid w:val="00700329"/>
    <w:rsid w:val="00701BDD"/>
    <w:rsid w:val="0070246F"/>
    <w:rsid w:val="00702748"/>
    <w:rsid w:val="00703568"/>
    <w:rsid w:val="00704225"/>
    <w:rsid w:val="00704D19"/>
    <w:rsid w:val="00704E5A"/>
    <w:rsid w:val="00705B36"/>
    <w:rsid w:val="00705F92"/>
    <w:rsid w:val="00712363"/>
    <w:rsid w:val="00712A24"/>
    <w:rsid w:val="00714090"/>
    <w:rsid w:val="007203D8"/>
    <w:rsid w:val="00723535"/>
    <w:rsid w:val="00724D42"/>
    <w:rsid w:val="00726B68"/>
    <w:rsid w:val="00727352"/>
    <w:rsid w:val="00730F81"/>
    <w:rsid w:val="0073305B"/>
    <w:rsid w:val="0073390F"/>
    <w:rsid w:val="007348C1"/>
    <w:rsid w:val="00742686"/>
    <w:rsid w:val="00746611"/>
    <w:rsid w:val="00755FC1"/>
    <w:rsid w:val="007560A8"/>
    <w:rsid w:val="007572F1"/>
    <w:rsid w:val="00760C88"/>
    <w:rsid w:val="0076315F"/>
    <w:rsid w:val="0076688E"/>
    <w:rsid w:val="00766C21"/>
    <w:rsid w:val="007729C7"/>
    <w:rsid w:val="00782A69"/>
    <w:rsid w:val="00782F1A"/>
    <w:rsid w:val="007849FB"/>
    <w:rsid w:val="00787E0F"/>
    <w:rsid w:val="00787F3A"/>
    <w:rsid w:val="00793B48"/>
    <w:rsid w:val="00794073"/>
    <w:rsid w:val="007A1AB8"/>
    <w:rsid w:val="007A1B0C"/>
    <w:rsid w:val="007A476D"/>
    <w:rsid w:val="007B1B9D"/>
    <w:rsid w:val="007B4430"/>
    <w:rsid w:val="007B656B"/>
    <w:rsid w:val="007C1F74"/>
    <w:rsid w:val="007C5DA6"/>
    <w:rsid w:val="007C5DBE"/>
    <w:rsid w:val="007C6451"/>
    <w:rsid w:val="007C692D"/>
    <w:rsid w:val="007D3675"/>
    <w:rsid w:val="007D38AD"/>
    <w:rsid w:val="007D3AA7"/>
    <w:rsid w:val="007D45DA"/>
    <w:rsid w:val="007D67CF"/>
    <w:rsid w:val="007D70A9"/>
    <w:rsid w:val="007E0319"/>
    <w:rsid w:val="007E0D61"/>
    <w:rsid w:val="007E339D"/>
    <w:rsid w:val="007E432E"/>
    <w:rsid w:val="007E5358"/>
    <w:rsid w:val="007E566F"/>
    <w:rsid w:val="007E5B54"/>
    <w:rsid w:val="007E5DAA"/>
    <w:rsid w:val="007E6C16"/>
    <w:rsid w:val="007F0F22"/>
    <w:rsid w:val="007F3F67"/>
    <w:rsid w:val="007F4BD4"/>
    <w:rsid w:val="008017BA"/>
    <w:rsid w:val="0080470F"/>
    <w:rsid w:val="0080656F"/>
    <w:rsid w:val="00806674"/>
    <w:rsid w:val="00812A48"/>
    <w:rsid w:val="00812D5B"/>
    <w:rsid w:val="00817BBC"/>
    <w:rsid w:val="00820962"/>
    <w:rsid w:val="00823AE4"/>
    <w:rsid w:val="00823C44"/>
    <w:rsid w:val="00827176"/>
    <w:rsid w:val="00832B1C"/>
    <w:rsid w:val="00833858"/>
    <w:rsid w:val="00834155"/>
    <w:rsid w:val="0083439A"/>
    <w:rsid w:val="00836EF0"/>
    <w:rsid w:val="008378BE"/>
    <w:rsid w:val="008431BD"/>
    <w:rsid w:val="00844B62"/>
    <w:rsid w:val="00846940"/>
    <w:rsid w:val="00846D91"/>
    <w:rsid w:val="00846FD7"/>
    <w:rsid w:val="00847D27"/>
    <w:rsid w:val="00851311"/>
    <w:rsid w:val="00856D96"/>
    <w:rsid w:val="00863CB1"/>
    <w:rsid w:val="0086501F"/>
    <w:rsid w:val="0087419B"/>
    <w:rsid w:val="008745A2"/>
    <w:rsid w:val="00875496"/>
    <w:rsid w:val="00875E39"/>
    <w:rsid w:val="008801A4"/>
    <w:rsid w:val="0088598A"/>
    <w:rsid w:val="00886D30"/>
    <w:rsid w:val="0089033F"/>
    <w:rsid w:val="008918B8"/>
    <w:rsid w:val="00891D97"/>
    <w:rsid w:val="00891E23"/>
    <w:rsid w:val="00893AD4"/>
    <w:rsid w:val="00894347"/>
    <w:rsid w:val="008949D6"/>
    <w:rsid w:val="00894DD3"/>
    <w:rsid w:val="00894E16"/>
    <w:rsid w:val="00894F58"/>
    <w:rsid w:val="00895F93"/>
    <w:rsid w:val="008A13F1"/>
    <w:rsid w:val="008A318B"/>
    <w:rsid w:val="008A4E88"/>
    <w:rsid w:val="008B27E0"/>
    <w:rsid w:val="008B654E"/>
    <w:rsid w:val="008B6F3B"/>
    <w:rsid w:val="008B7034"/>
    <w:rsid w:val="008B72D5"/>
    <w:rsid w:val="008C1800"/>
    <w:rsid w:val="008C5A9B"/>
    <w:rsid w:val="008C5AE7"/>
    <w:rsid w:val="008C5F41"/>
    <w:rsid w:val="008D0BE3"/>
    <w:rsid w:val="008D266F"/>
    <w:rsid w:val="008D3A76"/>
    <w:rsid w:val="008D7919"/>
    <w:rsid w:val="008E17ED"/>
    <w:rsid w:val="008E44A9"/>
    <w:rsid w:val="008E516D"/>
    <w:rsid w:val="008E689B"/>
    <w:rsid w:val="008F070A"/>
    <w:rsid w:val="008F2C44"/>
    <w:rsid w:val="008F65AF"/>
    <w:rsid w:val="009019A8"/>
    <w:rsid w:val="00902E03"/>
    <w:rsid w:val="00912656"/>
    <w:rsid w:val="0091393C"/>
    <w:rsid w:val="00930140"/>
    <w:rsid w:val="009301D3"/>
    <w:rsid w:val="00930D75"/>
    <w:rsid w:val="00930F98"/>
    <w:rsid w:val="0093383F"/>
    <w:rsid w:val="009347D1"/>
    <w:rsid w:val="009367B5"/>
    <w:rsid w:val="009431B2"/>
    <w:rsid w:val="0094378F"/>
    <w:rsid w:val="0094479F"/>
    <w:rsid w:val="00944A4F"/>
    <w:rsid w:val="0094786C"/>
    <w:rsid w:val="00951265"/>
    <w:rsid w:val="0095224A"/>
    <w:rsid w:val="00953B96"/>
    <w:rsid w:val="00954F7F"/>
    <w:rsid w:val="00955091"/>
    <w:rsid w:val="00966EBE"/>
    <w:rsid w:val="0096761B"/>
    <w:rsid w:val="00970DF2"/>
    <w:rsid w:val="00974965"/>
    <w:rsid w:val="00975013"/>
    <w:rsid w:val="0097573B"/>
    <w:rsid w:val="00975B30"/>
    <w:rsid w:val="00980702"/>
    <w:rsid w:val="00981350"/>
    <w:rsid w:val="00982E77"/>
    <w:rsid w:val="00985882"/>
    <w:rsid w:val="00985944"/>
    <w:rsid w:val="00985B32"/>
    <w:rsid w:val="00987595"/>
    <w:rsid w:val="00987723"/>
    <w:rsid w:val="009909A5"/>
    <w:rsid w:val="00993044"/>
    <w:rsid w:val="00993642"/>
    <w:rsid w:val="009942C3"/>
    <w:rsid w:val="009A103D"/>
    <w:rsid w:val="009A1D07"/>
    <w:rsid w:val="009A60B1"/>
    <w:rsid w:val="009A7032"/>
    <w:rsid w:val="009A709A"/>
    <w:rsid w:val="009A7FD6"/>
    <w:rsid w:val="009B0514"/>
    <w:rsid w:val="009B1C7C"/>
    <w:rsid w:val="009B59F3"/>
    <w:rsid w:val="009B6893"/>
    <w:rsid w:val="009B6AEE"/>
    <w:rsid w:val="009C121A"/>
    <w:rsid w:val="009C1BFA"/>
    <w:rsid w:val="009C21B4"/>
    <w:rsid w:val="009C3DF5"/>
    <w:rsid w:val="009C4B77"/>
    <w:rsid w:val="009C5D83"/>
    <w:rsid w:val="009C6957"/>
    <w:rsid w:val="009C7577"/>
    <w:rsid w:val="009D19B8"/>
    <w:rsid w:val="009D2003"/>
    <w:rsid w:val="009D2433"/>
    <w:rsid w:val="009D5377"/>
    <w:rsid w:val="009D6552"/>
    <w:rsid w:val="009D661D"/>
    <w:rsid w:val="009D6728"/>
    <w:rsid w:val="009E19B5"/>
    <w:rsid w:val="009E28C1"/>
    <w:rsid w:val="009E3A0B"/>
    <w:rsid w:val="009E5207"/>
    <w:rsid w:val="009E6E54"/>
    <w:rsid w:val="009E7F46"/>
    <w:rsid w:val="009F0639"/>
    <w:rsid w:val="009F49DE"/>
    <w:rsid w:val="009F57E9"/>
    <w:rsid w:val="009F62D9"/>
    <w:rsid w:val="00A0048A"/>
    <w:rsid w:val="00A016FC"/>
    <w:rsid w:val="00A05ABA"/>
    <w:rsid w:val="00A06961"/>
    <w:rsid w:val="00A10F04"/>
    <w:rsid w:val="00A11FC6"/>
    <w:rsid w:val="00A13BE3"/>
    <w:rsid w:val="00A20EF4"/>
    <w:rsid w:val="00A22063"/>
    <w:rsid w:val="00A22C53"/>
    <w:rsid w:val="00A23F0C"/>
    <w:rsid w:val="00A2792D"/>
    <w:rsid w:val="00A307D9"/>
    <w:rsid w:val="00A30C90"/>
    <w:rsid w:val="00A30F50"/>
    <w:rsid w:val="00A319B4"/>
    <w:rsid w:val="00A359E4"/>
    <w:rsid w:val="00A36710"/>
    <w:rsid w:val="00A37C2D"/>
    <w:rsid w:val="00A4081A"/>
    <w:rsid w:val="00A4186C"/>
    <w:rsid w:val="00A419E1"/>
    <w:rsid w:val="00A4412A"/>
    <w:rsid w:val="00A45BB8"/>
    <w:rsid w:val="00A45DF8"/>
    <w:rsid w:val="00A46911"/>
    <w:rsid w:val="00A53B11"/>
    <w:rsid w:val="00A5562D"/>
    <w:rsid w:val="00A6071A"/>
    <w:rsid w:val="00A60FC3"/>
    <w:rsid w:val="00A611F7"/>
    <w:rsid w:val="00A627E7"/>
    <w:rsid w:val="00A635DA"/>
    <w:rsid w:val="00A64E2C"/>
    <w:rsid w:val="00A658EF"/>
    <w:rsid w:val="00A711CD"/>
    <w:rsid w:val="00A715BB"/>
    <w:rsid w:val="00A71E6E"/>
    <w:rsid w:val="00A75190"/>
    <w:rsid w:val="00A76E28"/>
    <w:rsid w:val="00A76FEC"/>
    <w:rsid w:val="00A80AA2"/>
    <w:rsid w:val="00A82D6D"/>
    <w:rsid w:val="00A844E3"/>
    <w:rsid w:val="00A84687"/>
    <w:rsid w:val="00A85426"/>
    <w:rsid w:val="00A85736"/>
    <w:rsid w:val="00A86CB9"/>
    <w:rsid w:val="00A9156F"/>
    <w:rsid w:val="00A93814"/>
    <w:rsid w:val="00A97CAB"/>
    <w:rsid w:val="00AA14BB"/>
    <w:rsid w:val="00AA2143"/>
    <w:rsid w:val="00AA3334"/>
    <w:rsid w:val="00AA3D44"/>
    <w:rsid w:val="00AA5071"/>
    <w:rsid w:val="00AB043B"/>
    <w:rsid w:val="00AB2D09"/>
    <w:rsid w:val="00AC3BFA"/>
    <w:rsid w:val="00AC3CFC"/>
    <w:rsid w:val="00AC520F"/>
    <w:rsid w:val="00AC59F7"/>
    <w:rsid w:val="00AC6A44"/>
    <w:rsid w:val="00AD5C8C"/>
    <w:rsid w:val="00AE190F"/>
    <w:rsid w:val="00AE5EC7"/>
    <w:rsid w:val="00AE7A90"/>
    <w:rsid w:val="00AF0F8C"/>
    <w:rsid w:val="00AF1984"/>
    <w:rsid w:val="00AF3395"/>
    <w:rsid w:val="00AF72A7"/>
    <w:rsid w:val="00AF795B"/>
    <w:rsid w:val="00B01111"/>
    <w:rsid w:val="00B03FAD"/>
    <w:rsid w:val="00B047E8"/>
    <w:rsid w:val="00B102F5"/>
    <w:rsid w:val="00B11094"/>
    <w:rsid w:val="00B11CD1"/>
    <w:rsid w:val="00B12768"/>
    <w:rsid w:val="00B13D58"/>
    <w:rsid w:val="00B15A82"/>
    <w:rsid w:val="00B177CD"/>
    <w:rsid w:val="00B2039E"/>
    <w:rsid w:val="00B21BE9"/>
    <w:rsid w:val="00B25783"/>
    <w:rsid w:val="00B3061B"/>
    <w:rsid w:val="00B30690"/>
    <w:rsid w:val="00B33892"/>
    <w:rsid w:val="00B366FE"/>
    <w:rsid w:val="00B41E47"/>
    <w:rsid w:val="00B42B1E"/>
    <w:rsid w:val="00B4738D"/>
    <w:rsid w:val="00B512C0"/>
    <w:rsid w:val="00B51613"/>
    <w:rsid w:val="00B5424E"/>
    <w:rsid w:val="00B5601A"/>
    <w:rsid w:val="00B5661F"/>
    <w:rsid w:val="00B615DB"/>
    <w:rsid w:val="00B632FE"/>
    <w:rsid w:val="00B637DA"/>
    <w:rsid w:val="00B7153A"/>
    <w:rsid w:val="00B72149"/>
    <w:rsid w:val="00B733F6"/>
    <w:rsid w:val="00B75C61"/>
    <w:rsid w:val="00B7691C"/>
    <w:rsid w:val="00B76E56"/>
    <w:rsid w:val="00B77641"/>
    <w:rsid w:val="00B77BDA"/>
    <w:rsid w:val="00B80BB1"/>
    <w:rsid w:val="00B81BEC"/>
    <w:rsid w:val="00B824DD"/>
    <w:rsid w:val="00B8327E"/>
    <w:rsid w:val="00B8481D"/>
    <w:rsid w:val="00B877F3"/>
    <w:rsid w:val="00B87B86"/>
    <w:rsid w:val="00B91B25"/>
    <w:rsid w:val="00B9399D"/>
    <w:rsid w:val="00B9575C"/>
    <w:rsid w:val="00B9780B"/>
    <w:rsid w:val="00BA0AA6"/>
    <w:rsid w:val="00BA2EFA"/>
    <w:rsid w:val="00BA46D7"/>
    <w:rsid w:val="00BB02D1"/>
    <w:rsid w:val="00BB0D5A"/>
    <w:rsid w:val="00BB40CC"/>
    <w:rsid w:val="00BC05A5"/>
    <w:rsid w:val="00BC0CF1"/>
    <w:rsid w:val="00BC15A9"/>
    <w:rsid w:val="00BC3AFD"/>
    <w:rsid w:val="00BC3D44"/>
    <w:rsid w:val="00BC3F70"/>
    <w:rsid w:val="00BC499C"/>
    <w:rsid w:val="00BD30C2"/>
    <w:rsid w:val="00BD3CBE"/>
    <w:rsid w:val="00BD5E07"/>
    <w:rsid w:val="00BD6CC1"/>
    <w:rsid w:val="00BD6FBF"/>
    <w:rsid w:val="00BE4089"/>
    <w:rsid w:val="00BE4AA2"/>
    <w:rsid w:val="00BE6B6D"/>
    <w:rsid w:val="00BF015D"/>
    <w:rsid w:val="00BF3D53"/>
    <w:rsid w:val="00BF5689"/>
    <w:rsid w:val="00C0106C"/>
    <w:rsid w:val="00C05581"/>
    <w:rsid w:val="00C10676"/>
    <w:rsid w:val="00C10F69"/>
    <w:rsid w:val="00C118CE"/>
    <w:rsid w:val="00C127E6"/>
    <w:rsid w:val="00C16BCB"/>
    <w:rsid w:val="00C22CD6"/>
    <w:rsid w:val="00C231DD"/>
    <w:rsid w:val="00C2758C"/>
    <w:rsid w:val="00C3047D"/>
    <w:rsid w:val="00C3072B"/>
    <w:rsid w:val="00C3128C"/>
    <w:rsid w:val="00C32621"/>
    <w:rsid w:val="00C34999"/>
    <w:rsid w:val="00C35636"/>
    <w:rsid w:val="00C36116"/>
    <w:rsid w:val="00C40B4F"/>
    <w:rsid w:val="00C40E61"/>
    <w:rsid w:val="00C44F73"/>
    <w:rsid w:val="00C4596E"/>
    <w:rsid w:val="00C47BEC"/>
    <w:rsid w:val="00C50BB0"/>
    <w:rsid w:val="00C51A93"/>
    <w:rsid w:val="00C5231D"/>
    <w:rsid w:val="00C52747"/>
    <w:rsid w:val="00C57955"/>
    <w:rsid w:val="00C57AC3"/>
    <w:rsid w:val="00C60ABA"/>
    <w:rsid w:val="00C6182D"/>
    <w:rsid w:val="00C633CA"/>
    <w:rsid w:val="00C72F8A"/>
    <w:rsid w:val="00C745DE"/>
    <w:rsid w:val="00C807F4"/>
    <w:rsid w:val="00C83117"/>
    <w:rsid w:val="00C85BA5"/>
    <w:rsid w:val="00C86915"/>
    <w:rsid w:val="00C87A0A"/>
    <w:rsid w:val="00C9146B"/>
    <w:rsid w:val="00C9244A"/>
    <w:rsid w:val="00C934F5"/>
    <w:rsid w:val="00C9563F"/>
    <w:rsid w:val="00CA0877"/>
    <w:rsid w:val="00CA1D19"/>
    <w:rsid w:val="00CA43CB"/>
    <w:rsid w:val="00CA4E57"/>
    <w:rsid w:val="00CA6B65"/>
    <w:rsid w:val="00CA7BE2"/>
    <w:rsid w:val="00CB4419"/>
    <w:rsid w:val="00CB5AC1"/>
    <w:rsid w:val="00CB703B"/>
    <w:rsid w:val="00CC1557"/>
    <w:rsid w:val="00CC2AA9"/>
    <w:rsid w:val="00CC3C7B"/>
    <w:rsid w:val="00CC5ED8"/>
    <w:rsid w:val="00CC6920"/>
    <w:rsid w:val="00CD1274"/>
    <w:rsid w:val="00CD706E"/>
    <w:rsid w:val="00CE021A"/>
    <w:rsid w:val="00CE0EDC"/>
    <w:rsid w:val="00CE4CFF"/>
    <w:rsid w:val="00CE5EE5"/>
    <w:rsid w:val="00CF006C"/>
    <w:rsid w:val="00CF47F9"/>
    <w:rsid w:val="00CF541A"/>
    <w:rsid w:val="00CF5A34"/>
    <w:rsid w:val="00CF6DF8"/>
    <w:rsid w:val="00D001F2"/>
    <w:rsid w:val="00D00C49"/>
    <w:rsid w:val="00D04182"/>
    <w:rsid w:val="00D04353"/>
    <w:rsid w:val="00D052EE"/>
    <w:rsid w:val="00D0613F"/>
    <w:rsid w:val="00D062C5"/>
    <w:rsid w:val="00D065ED"/>
    <w:rsid w:val="00D06B7B"/>
    <w:rsid w:val="00D10AC8"/>
    <w:rsid w:val="00D10F77"/>
    <w:rsid w:val="00D11300"/>
    <w:rsid w:val="00D11F22"/>
    <w:rsid w:val="00D1211E"/>
    <w:rsid w:val="00D125E1"/>
    <w:rsid w:val="00D13043"/>
    <w:rsid w:val="00D176DD"/>
    <w:rsid w:val="00D21801"/>
    <w:rsid w:val="00D223A4"/>
    <w:rsid w:val="00D2665E"/>
    <w:rsid w:val="00D2799F"/>
    <w:rsid w:val="00D305D1"/>
    <w:rsid w:val="00D374A4"/>
    <w:rsid w:val="00D37FEA"/>
    <w:rsid w:val="00D50989"/>
    <w:rsid w:val="00D51175"/>
    <w:rsid w:val="00D51A3A"/>
    <w:rsid w:val="00D523F5"/>
    <w:rsid w:val="00D52C47"/>
    <w:rsid w:val="00D53835"/>
    <w:rsid w:val="00D605D0"/>
    <w:rsid w:val="00D627E7"/>
    <w:rsid w:val="00D642ED"/>
    <w:rsid w:val="00D649F1"/>
    <w:rsid w:val="00D65538"/>
    <w:rsid w:val="00D737F4"/>
    <w:rsid w:val="00D75E57"/>
    <w:rsid w:val="00D77AD5"/>
    <w:rsid w:val="00D80249"/>
    <w:rsid w:val="00D80269"/>
    <w:rsid w:val="00D85962"/>
    <w:rsid w:val="00D870F6"/>
    <w:rsid w:val="00D87456"/>
    <w:rsid w:val="00D913DB"/>
    <w:rsid w:val="00D92E79"/>
    <w:rsid w:val="00D94693"/>
    <w:rsid w:val="00D952EA"/>
    <w:rsid w:val="00D97C70"/>
    <w:rsid w:val="00DA1DEB"/>
    <w:rsid w:val="00DA1EE8"/>
    <w:rsid w:val="00DA5210"/>
    <w:rsid w:val="00DA7733"/>
    <w:rsid w:val="00DB1413"/>
    <w:rsid w:val="00DB4E1C"/>
    <w:rsid w:val="00DC1494"/>
    <w:rsid w:val="00DC3674"/>
    <w:rsid w:val="00DD1235"/>
    <w:rsid w:val="00DD1357"/>
    <w:rsid w:val="00DD13E9"/>
    <w:rsid w:val="00DD13F5"/>
    <w:rsid w:val="00DD4338"/>
    <w:rsid w:val="00DD6365"/>
    <w:rsid w:val="00DE3FB1"/>
    <w:rsid w:val="00DF2600"/>
    <w:rsid w:val="00E0023B"/>
    <w:rsid w:val="00E01402"/>
    <w:rsid w:val="00E0165E"/>
    <w:rsid w:val="00E016AF"/>
    <w:rsid w:val="00E01C50"/>
    <w:rsid w:val="00E02A40"/>
    <w:rsid w:val="00E042A5"/>
    <w:rsid w:val="00E05300"/>
    <w:rsid w:val="00E07461"/>
    <w:rsid w:val="00E12826"/>
    <w:rsid w:val="00E14169"/>
    <w:rsid w:val="00E143B9"/>
    <w:rsid w:val="00E143D4"/>
    <w:rsid w:val="00E15184"/>
    <w:rsid w:val="00E17048"/>
    <w:rsid w:val="00E17458"/>
    <w:rsid w:val="00E20616"/>
    <w:rsid w:val="00E21500"/>
    <w:rsid w:val="00E2291E"/>
    <w:rsid w:val="00E22BC7"/>
    <w:rsid w:val="00E232A3"/>
    <w:rsid w:val="00E243EE"/>
    <w:rsid w:val="00E25DFD"/>
    <w:rsid w:val="00E3195E"/>
    <w:rsid w:val="00E3281C"/>
    <w:rsid w:val="00E35E49"/>
    <w:rsid w:val="00E35E80"/>
    <w:rsid w:val="00E36B52"/>
    <w:rsid w:val="00E4093D"/>
    <w:rsid w:val="00E410EC"/>
    <w:rsid w:val="00E414E2"/>
    <w:rsid w:val="00E4363E"/>
    <w:rsid w:val="00E43942"/>
    <w:rsid w:val="00E46418"/>
    <w:rsid w:val="00E46775"/>
    <w:rsid w:val="00E50321"/>
    <w:rsid w:val="00E53542"/>
    <w:rsid w:val="00E549B7"/>
    <w:rsid w:val="00E55665"/>
    <w:rsid w:val="00E55D29"/>
    <w:rsid w:val="00E565C5"/>
    <w:rsid w:val="00E56AA0"/>
    <w:rsid w:val="00E60960"/>
    <w:rsid w:val="00E6173A"/>
    <w:rsid w:val="00E634B1"/>
    <w:rsid w:val="00E637E5"/>
    <w:rsid w:val="00E70317"/>
    <w:rsid w:val="00E71990"/>
    <w:rsid w:val="00E730A6"/>
    <w:rsid w:val="00E77966"/>
    <w:rsid w:val="00E779D0"/>
    <w:rsid w:val="00E823A9"/>
    <w:rsid w:val="00E8377C"/>
    <w:rsid w:val="00E84AFA"/>
    <w:rsid w:val="00E86FB0"/>
    <w:rsid w:val="00E87006"/>
    <w:rsid w:val="00E91044"/>
    <w:rsid w:val="00E927A6"/>
    <w:rsid w:val="00E955EB"/>
    <w:rsid w:val="00E977F7"/>
    <w:rsid w:val="00EA1360"/>
    <w:rsid w:val="00EA411B"/>
    <w:rsid w:val="00EA4526"/>
    <w:rsid w:val="00EA4835"/>
    <w:rsid w:val="00EA689A"/>
    <w:rsid w:val="00EB1F42"/>
    <w:rsid w:val="00EB2A84"/>
    <w:rsid w:val="00EB56B4"/>
    <w:rsid w:val="00EB6AAF"/>
    <w:rsid w:val="00EC3E6A"/>
    <w:rsid w:val="00EC4F01"/>
    <w:rsid w:val="00ED2FDB"/>
    <w:rsid w:val="00ED3E0E"/>
    <w:rsid w:val="00ED6945"/>
    <w:rsid w:val="00ED72F9"/>
    <w:rsid w:val="00EE0B07"/>
    <w:rsid w:val="00EE25E1"/>
    <w:rsid w:val="00EE315C"/>
    <w:rsid w:val="00EE4125"/>
    <w:rsid w:val="00EE57F2"/>
    <w:rsid w:val="00EE6F8E"/>
    <w:rsid w:val="00EE72F8"/>
    <w:rsid w:val="00EF2F60"/>
    <w:rsid w:val="00EF3095"/>
    <w:rsid w:val="00EF4A1E"/>
    <w:rsid w:val="00F0019F"/>
    <w:rsid w:val="00F002AF"/>
    <w:rsid w:val="00F02E04"/>
    <w:rsid w:val="00F03BC6"/>
    <w:rsid w:val="00F07163"/>
    <w:rsid w:val="00F0788E"/>
    <w:rsid w:val="00F11A23"/>
    <w:rsid w:val="00F14C9A"/>
    <w:rsid w:val="00F165CA"/>
    <w:rsid w:val="00F2029C"/>
    <w:rsid w:val="00F20464"/>
    <w:rsid w:val="00F20E34"/>
    <w:rsid w:val="00F302B7"/>
    <w:rsid w:val="00F31449"/>
    <w:rsid w:val="00F32217"/>
    <w:rsid w:val="00F3240B"/>
    <w:rsid w:val="00F35BFD"/>
    <w:rsid w:val="00F373D5"/>
    <w:rsid w:val="00F374FA"/>
    <w:rsid w:val="00F37C01"/>
    <w:rsid w:val="00F413FB"/>
    <w:rsid w:val="00F4242C"/>
    <w:rsid w:val="00F4658F"/>
    <w:rsid w:val="00F507BE"/>
    <w:rsid w:val="00F50886"/>
    <w:rsid w:val="00F532C4"/>
    <w:rsid w:val="00F53C72"/>
    <w:rsid w:val="00F56A05"/>
    <w:rsid w:val="00F56D2E"/>
    <w:rsid w:val="00F60992"/>
    <w:rsid w:val="00F60F66"/>
    <w:rsid w:val="00F61103"/>
    <w:rsid w:val="00F611C0"/>
    <w:rsid w:val="00F63360"/>
    <w:rsid w:val="00F63FBE"/>
    <w:rsid w:val="00F6540B"/>
    <w:rsid w:val="00F65F32"/>
    <w:rsid w:val="00F6682E"/>
    <w:rsid w:val="00F66E28"/>
    <w:rsid w:val="00F70E5E"/>
    <w:rsid w:val="00F71FFE"/>
    <w:rsid w:val="00F7303B"/>
    <w:rsid w:val="00F7540D"/>
    <w:rsid w:val="00F765AE"/>
    <w:rsid w:val="00F8468E"/>
    <w:rsid w:val="00F8521C"/>
    <w:rsid w:val="00F87792"/>
    <w:rsid w:val="00F919E0"/>
    <w:rsid w:val="00F926C9"/>
    <w:rsid w:val="00F94F13"/>
    <w:rsid w:val="00F96B26"/>
    <w:rsid w:val="00FA005B"/>
    <w:rsid w:val="00FA0068"/>
    <w:rsid w:val="00FA48B7"/>
    <w:rsid w:val="00FA6B6E"/>
    <w:rsid w:val="00FA6D75"/>
    <w:rsid w:val="00FB07C6"/>
    <w:rsid w:val="00FB4DE6"/>
    <w:rsid w:val="00FC0409"/>
    <w:rsid w:val="00FC0C4F"/>
    <w:rsid w:val="00FC0EC2"/>
    <w:rsid w:val="00FC1279"/>
    <w:rsid w:val="00FC3AC3"/>
    <w:rsid w:val="00FD0A98"/>
    <w:rsid w:val="00FD0E24"/>
    <w:rsid w:val="00FD17AB"/>
    <w:rsid w:val="00FD30E1"/>
    <w:rsid w:val="00FD3518"/>
    <w:rsid w:val="00FD363A"/>
    <w:rsid w:val="00FD3B20"/>
    <w:rsid w:val="00FD4DDD"/>
    <w:rsid w:val="00FD523F"/>
    <w:rsid w:val="00FD6A77"/>
    <w:rsid w:val="00FE0D17"/>
    <w:rsid w:val="00FE5377"/>
    <w:rsid w:val="00FE53AF"/>
    <w:rsid w:val="00FE730B"/>
    <w:rsid w:val="00FF0DF9"/>
    <w:rsid w:val="00FF212A"/>
    <w:rsid w:val="00FF24AE"/>
    <w:rsid w:val="00FF7392"/>
    <w:rsid w:val="00FF7AC5"/>
    <w:rsid w:val="02F5B15E"/>
    <w:rsid w:val="03C58066"/>
    <w:rsid w:val="03CBADE9"/>
    <w:rsid w:val="0A1883E4"/>
    <w:rsid w:val="0D1D36D0"/>
    <w:rsid w:val="0D4263D1"/>
    <w:rsid w:val="12671273"/>
    <w:rsid w:val="14064BB0"/>
    <w:rsid w:val="16EF3239"/>
    <w:rsid w:val="1704E376"/>
    <w:rsid w:val="1811627F"/>
    <w:rsid w:val="1DA1861E"/>
    <w:rsid w:val="2058AD40"/>
    <w:rsid w:val="253316E4"/>
    <w:rsid w:val="25BB75F5"/>
    <w:rsid w:val="261A82BB"/>
    <w:rsid w:val="267FEDDE"/>
    <w:rsid w:val="27B0B78E"/>
    <w:rsid w:val="384D4056"/>
    <w:rsid w:val="389D4FEC"/>
    <w:rsid w:val="3C33DAE6"/>
    <w:rsid w:val="407E2C56"/>
    <w:rsid w:val="437ADD0C"/>
    <w:rsid w:val="4E7F29C4"/>
    <w:rsid w:val="54A2B06C"/>
    <w:rsid w:val="55269ACF"/>
    <w:rsid w:val="58652C76"/>
    <w:rsid w:val="5D60D88C"/>
    <w:rsid w:val="602480ED"/>
    <w:rsid w:val="651A2169"/>
    <w:rsid w:val="67842390"/>
    <w:rsid w:val="6A6D5B74"/>
    <w:rsid w:val="722895E1"/>
    <w:rsid w:val="7523B10F"/>
    <w:rsid w:val="77489D87"/>
    <w:rsid w:val="7BBF9704"/>
    <w:rsid w:val="7E7EFD0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63FA3"/>
  <w14:defaultImageDpi w14:val="300"/>
  <w15:chartTrackingRefBased/>
  <w15:docId w15:val="{0C8DCB79-0608-47D7-9439-B8BBBA8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B7A"/>
    <w:rPr>
      <w:sz w:val="24"/>
      <w:szCs w:val="24"/>
      <w:lang w:val="en-GB"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jc w:val="both"/>
      <w:outlineLvl w:val="1"/>
    </w:pPr>
    <w:rPr>
      <w:rFonts w:ascii="Garamond" w:hAnsi="Garamond"/>
      <w:i/>
      <w:iCs/>
      <w:color w:val="000000"/>
    </w:rPr>
  </w:style>
  <w:style w:type="paragraph" w:styleId="Heading3">
    <w:name w:val="heading 3"/>
    <w:basedOn w:val="Normal"/>
    <w:next w:val="Normal"/>
    <w:qFormat/>
    <w:pPr>
      <w:keepNext/>
      <w:outlineLvl w:val="2"/>
    </w:pPr>
    <w:rPr>
      <w:rFonts w:ascii="Garamond" w:hAnsi="Garamond"/>
      <w:b/>
      <w:bCs/>
    </w:rPr>
  </w:style>
  <w:style w:type="paragraph" w:styleId="Heading4">
    <w:name w:val="heading 4"/>
    <w:basedOn w:val="Normal"/>
    <w:next w:val="Normal"/>
    <w:qFormat/>
    <w:pPr>
      <w:keepNext/>
      <w:outlineLvl w:val="3"/>
    </w:pPr>
    <w:rPr>
      <w:rFonts w:ascii="Garamond" w:hAnsi="Garamond"/>
      <w:i/>
      <w:iCs/>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Garamond" w:hAnsi="Garamond"/>
      <w:b/>
      <w:bCs/>
      <w:sz w:val="28"/>
    </w:rPr>
  </w:style>
  <w:style w:type="paragraph" w:styleId="Subtitle">
    <w:name w:val="Subtitle"/>
    <w:basedOn w:val="Normal"/>
    <w:link w:val="SubtitleChar"/>
    <w:qFormat/>
    <w:pPr>
      <w:jc w:val="center"/>
    </w:pPr>
    <w:rPr>
      <w:rFonts w:ascii="Garamond" w:hAnsi="Garamond"/>
      <w:b/>
      <w:bCs/>
      <w:sz w:val="28"/>
      <w:u w:val="single"/>
    </w:rPr>
  </w:style>
  <w:style w:type="paragraph" w:styleId="BodyText">
    <w:name w:val="Body Text"/>
    <w:basedOn w:val="Normal"/>
    <w:rPr>
      <w:b/>
      <w:bCs/>
      <w:sz w:val="28"/>
    </w:rPr>
  </w:style>
  <w:style w:type="paragraph" w:styleId="BodyText2">
    <w:name w:val="Body Text 2"/>
    <w:basedOn w:val="Normal"/>
    <w:pPr>
      <w:jc w:val="both"/>
    </w:pPr>
    <w:rPr>
      <w:sz w:val="22"/>
    </w:r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Garamond" w:hAnsi="Garamond"/>
    </w:rPr>
  </w:style>
  <w:style w:type="character" w:customStyle="1" w:styleId="text">
    <w:name w:val="text"/>
    <w:rsid w:val="00A71E6E"/>
    <w:rPr>
      <w:rFonts w:ascii="LinotypeErgo" w:hAnsi="LinotypeErgo"/>
      <w:sz w:val="18"/>
      <w:szCs w:val="18"/>
      <w:u w:val="none"/>
    </w:rPr>
  </w:style>
  <w:style w:type="paragraph" w:styleId="BalloonText">
    <w:name w:val="Balloon Text"/>
    <w:basedOn w:val="Normal"/>
    <w:link w:val="BalloonTextChar"/>
    <w:semiHidden/>
    <w:unhideWhenUsed/>
    <w:rsid w:val="002E7376"/>
    <w:rPr>
      <w:rFonts w:ascii="Segoe UI" w:hAnsi="Segoe UI" w:cs="Segoe UI"/>
      <w:sz w:val="18"/>
      <w:szCs w:val="18"/>
    </w:rPr>
  </w:style>
  <w:style w:type="character" w:customStyle="1" w:styleId="BalloonTextChar">
    <w:name w:val="Balloon Text Char"/>
    <w:basedOn w:val="DefaultParagraphFont"/>
    <w:link w:val="BalloonText"/>
    <w:semiHidden/>
    <w:rsid w:val="002E7376"/>
    <w:rPr>
      <w:rFonts w:ascii="Segoe UI" w:hAnsi="Segoe UI" w:cs="Segoe UI"/>
      <w:sz w:val="18"/>
      <w:szCs w:val="18"/>
      <w:lang w:val="en-GB" w:eastAsia="en-US"/>
    </w:rPr>
  </w:style>
  <w:style w:type="paragraph" w:styleId="ListParagraph">
    <w:name w:val="List Paragraph"/>
    <w:basedOn w:val="Normal"/>
    <w:uiPriority w:val="34"/>
    <w:qFormat/>
    <w:rsid w:val="00E2291E"/>
    <w:pPr>
      <w:ind w:left="720"/>
      <w:contextualSpacing/>
    </w:pPr>
  </w:style>
  <w:style w:type="character" w:styleId="CommentReference">
    <w:name w:val="annotation reference"/>
    <w:basedOn w:val="DefaultParagraphFont"/>
    <w:rsid w:val="007E432E"/>
    <w:rPr>
      <w:sz w:val="16"/>
      <w:szCs w:val="16"/>
    </w:rPr>
  </w:style>
  <w:style w:type="paragraph" w:styleId="CommentText">
    <w:name w:val="annotation text"/>
    <w:basedOn w:val="Normal"/>
    <w:link w:val="CommentTextChar"/>
    <w:rsid w:val="007E432E"/>
    <w:rPr>
      <w:sz w:val="20"/>
      <w:szCs w:val="20"/>
    </w:rPr>
  </w:style>
  <w:style w:type="character" w:customStyle="1" w:styleId="CommentTextChar">
    <w:name w:val="Comment Text Char"/>
    <w:basedOn w:val="DefaultParagraphFont"/>
    <w:link w:val="CommentText"/>
    <w:rsid w:val="007E432E"/>
    <w:rPr>
      <w:lang w:val="en-GB" w:eastAsia="en-US"/>
    </w:rPr>
  </w:style>
  <w:style w:type="paragraph" w:styleId="CommentSubject">
    <w:name w:val="annotation subject"/>
    <w:basedOn w:val="CommentText"/>
    <w:next w:val="CommentText"/>
    <w:link w:val="CommentSubjectChar"/>
    <w:rsid w:val="007E432E"/>
    <w:rPr>
      <w:b/>
      <w:bCs/>
    </w:rPr>
  </w:style>
  <w:style w:type="character" w:customStyle="1" w:styleId="CommentSubjectChar">
    <w:name w:val="Comment Subject Char"/>
    <w:basedOn w:val="CommentTextChar"/>
    <w:link w:val="CommentSubject"/>
    <w:rsid w:val="007E432E"/>
    <w:rPr>
      <w:b/>
      <w:bCs/>
      <w:lang w:val="en-GB" w:eastAsia="en-US"/>
    </w:rPr>
  </w:style>
  <w:style w:type="paragraph" w:styleId="Header">
    <w:name w:val="header"/>
    <w:basedOn w:val="Normal"/>
    <w:link w:val="HeaderChar"/>
    <w:rsid w:val="003C46C6"/>
    <w:pPr>
      <w:tabs>
        <w:tab w:val="center" w:pos="4819"/>
        <w:tab w:val="right" w:pos="9638"/>
      </w:tabs>
    </w:pPr>
  </w:style>
  <w:style w:type="character" w:customStyle="1" w:styleId="HeaderChar">
    <w:name w:val="Header Char"/>
    <w:basedOn w:val="DefaultParagraphFont"/>
    <w:link w:val="Header"/>
    <w:rsid w:val="003C46C6"/>
    <w:rPr>
      <w:sz w:val="24"/>
      <w:szCs w:val="24"/>
      <w:lang w:val="en-GB" w:eastAsia="en-US"/>
    </w:rPr>
  </w:style>
  <w:style w:type="paragraph" w:customStyle="1" w:styleId="aIMSContractBodytext">
    <w:name w:val="a_IMS Contract Bodytext"/>
    <w:basedOn w:val="Normal"/>
    <w:link w:val="aIMSContractBodytextChar"/>
    <w:qFormat/>
    <w:rsid w:val="006F7C25"/>
    <w:pPr>
      <w:tabs>
        <w:tab w:val="left" w:pos="1418"/>
        <w:tab w:val="right" w:pos="9072"/>
      </w:tabs>
      <w:overflowPunct w:val="0"/>
      <w:autoSpaceDE w:val="0"/>
      <w:autoSpaceDN w:val="0"/>
      <w:adjustRightInd w:val="0"/>
      <w:spacing w:line="242" w:lineRule="auto"/>
      <w:ind w:left="567"/>
      <w:textAlignment w:val="baseline"/>
    </w:pPr>
    <w:rPr>
      <w:sz w:val="22"/>
    </w:rPr>
  </w:style>
  <w:style w:type="character" w:customStyle="1" w:styleId="aIMSContractBodytextChar">
    <w:name w:val="a_IMS Contract Bodytext Char"/>
    <w:basedOn w:val="DefaultParagraphFont"/>
    <w:link w:val="aIMSContractBodytext"/>
    <w:rsid w:val="006F7C25"/>
    <w:rPr>
      <w:sz w:val="22"/>
      <w:szCs w:val="24"/>
      <w:lang w:val="en-GB" w:eastAsia="en-US"/>
    </w:rPr>
  </w:style>
  <w:style w:type="paragraph" w:customStyle="1" w:styleId="paragraph">
    <w:name w:val="paragraph"/>
    <w:basedOn w:val="Normal"/>
    <w:rsid w:val="00E823A9"/>
    <w:pPr>
      <w:spacing w:before="100" w:beforeAutospacing="1" w:after="100" w:afterAutospacing="1"/>
    </w:pPr>
    <w:rPr>
      <w:lang w:eastAsia="en-GB"/>
    </w:rPr>
  </w:style>
  <w:style w:type="character" w:customStyle="1" w:styleId="normaltextrun">
    <w:name w:val="normaltextrun"/>
    <w:basedOn w:val="DefaultParagraphFont"/>
    <w:rsid w:val="00E823A9"/>
  </w:style>
  <w:style w:type="character" w:customStyle="1" w:styleId="eop">
    <w:name w:val="eop"/>
    <w:basedOn w:val="DefaultParagraphFont"/>
    <w:rsid w:val="00E823A9"/>
  </w:style>
  <w:style w:type="character" w:customStyle="1" w:styleId="TitleChar">
    <w:name w:val="Title Char"/>
    <w:basedOn w:val="DefaultParagraphFont"/>
    <w:link w:val="Title"/>
    <w:rsid w:val="00307606"/>
    <w:rPr>
      <w:rFonts w:ascii="Garamond" w:hAnsi="Garamond"/>
      <w:b/>
      <w:bCs/>
      <w:sz w:val="28"/>
      <w:szCs w:val="24"/>
      <w:lang w:val="en-GB" w:eastAsia="en-US"/>
    </w:rPr>
  </w:style>
  <w:style w:type="character" w:customStyle="1" w:styleId="SubtitleChar">
    <w:name w:val="Subtitle Char"/>
    <w:basedOn w:val="DefaultParagraphFont"/>
    <w:link w:val="Subtitle"/>
    <w:rsid w:val="00307606"/>
    <w:rPr>
      <w:rFonts w:ascii="Garamond" w:hAnsi="Garamond"/>
      <w:b/>
      <w:bCs/>
      <w:sz w:val="28"/>
      <w:szCs w:val="24"/>
      <w:u w:val="single"/>
      <w:lang w:val="en-GB" w:eastAsia="en-US"/>
    </w:rPr>
  </w:style>
  <w:style w:type="table" w:styleId="TableGrid">
    <w:name w:val="Table Grid"/>
    <w:basedOn w:val="TableNormal"/>
    <w:rsid w:val="00D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Sinfotekst">
    <w:name w:val="a_IMS info tekst"/>
    <w:basedOn w:val="Normal"/>
    <w:qFormat/>
    <w:rsid w:val="00EC4F01"/>
    <w:pPr>
      <w:ind w:left="709"/>
    </w:pPr>
    <w:rPr>
      <w:rFonts w:ascii="Arial" w:eastAsiaTheme="minorEastAsia" w:hAnsi="Arial" w:cs="Arial"/>
      <w:b/>
      <w:caps/>
      <w:color w:val="000000" w:themeColor="text1"/>
      <w:spacing w:val="8"/>
      <w:sz w:val="8"/>
      <w:szCs w:val="8"/>
      <w:lang w:val="en-US" w:eastAsia="da-DK"/>
    </w:rPr>
  </w:style>
  <w:style w:type="paragraph" w:customStyle="1" w:styleId="aIMSAddress">
    <w:name w:val="a_IMS Address"/>
    <w:basedOn w:val="Normal"/>
    <w:qFormat/>
    <w:rsid w:val="00EC4F01"/>
    <w:pPr>
      <w:ind w:left="709"/>
    </w:pPr>
    <w:rPr>
      <w:rFonts w:eastAsiaTheme="minorEastAsia"/>
      <w:color w:val="000000" w:themeColor="text1"/>
      <w:spacing w:val="8"/>
      <w:sz w:val="16"/>
      <w:szCs w:val="16"/>
      <w:lang w:val="en-US" w:eastAsia="da-DK"/>
    </w:rPr>
  </w:style>
  <w:style w:type="paragraph" w:customStyle="1" w:styleId="aIMScontractheading">
    <w:name w:val="a_IMS contract heading"/>
    <w:basedOn w:val="BodyText"/>
    <w:qFormat/>
    <w:rsid w:val="005E6547"/>
    <w:pPr>
      <w:numPr>
        <w:numId w:val="1"/>
      </w:numPr>
      <w:spacing w:before="240" w:after="120" w:line="276" w:lineRule="auto"/>
    </w:pPr>
    <w:rPr>
      <w:sz w:val="22"/>
      <w:szCs w:val="22"/>
      <w:u w:val="single"/>
    </w:rPr>
  </w:style>
  <w:style w:type="paragraph" w:customStyle="1" w:styleId="reviewnorm">
    <w:name w:val="review norm"/>
    <w:basedOn w:val="BodyText"/>
    <w:link w:val="reviewnormChar"/>
    <w:qFormat/>
    <w:rsid w:val="00AB043B"/>
    <w:pPr>
      <w:spacing w:before="240" w:after="120" w:line="288" w:lineRule="auto"/>
    </w:pPr>
    <w:rPr>
      <w:b w:val="0"/>
      <w:bCs w:val="0"/>
      <w:sz w:val="22"/>
      <w:szCs w:val="22"/>
    </w:rPr>
  </w:style>
  <w:style w:type="character" w:customStyle="1" w:styleId="reviewnormChar">
    <w:name w:val="review norm Char"/>
    <w:basedOn w:val="DefaultParagraphFont"/>
    <w:link w:val="reviewnorm"/>
    <w:rsid w:val="00AB043B"/>
    <w:rPr>
      <w:sz w:val="22"/>
      <w:szCs w:val="22"/>
      <w:lang w:val="en-GB" w:eastAsia="en-US"/>
    </w:rPr>
  </w:style>
  <w:style w:type="paragraph" w:styleId="Revision">
    <w:name w:val="Revision"/>
    <w:hidden/>
    <w:uiPriority w:val="99"/>
    <w:semiHidden/>
    <w:rsid w:val="004C77E5"/>
    <w:rPr>
      <w:sz w:val="24"/>
      <w:szCs w:val="24"/>
      <w:lang w:val="en-GB" w:eastAsia="en-US"/>
    </w:rPr>
  </w:style>
  <w:style w:type="character" w:styleId="Hyperlink">
    <w:name w:val="Hyperlink"/>
    <w:basedOn w:val="DefaultParagraphFont"/>
    <w:rsid w:val="00AC520F"/>
    <w:rPr>
      <w:color w:val="0563C1" w:themeColor="hyperlink"/>
      <w:u w:val="single"/>
    </w:rPr>
  </w:style>
  <w:style w:type="character" w:styleId="UnresolvedMention">
    <w:name w:val="Unresolved Mention"/>
    <w:basedOn w:val="DefaultParagraphFont"/>
    <w:uiPriority w:val="99"/>
    <w:semiHidden/>
    <w:unhideWhenUsed/>
    <w:rsid w:val="00AC520F"/>
    <w:rPr>
      <w:color w:val="605E5C"/>
      <w:shd w:val="clear" w:color="auto" w:fill="E1DFDD"/>
    </w:rPr>
  </w:style>
  <w:style w:type="paragraph" w:customStyle="1" w:styleId="pf0">
    <w:name w:val="pf0"/>
    <w:basedOn w:val="Normal"/>
    <w:rsid w:val="00B824DD"/>
    <w:pPr>
      <w:spacing w:before="100" w:beforeAutospacing="1" w:after="100" w:afterAutospacing="1"/>
    </w:pPr>
  </w:style>
  <w:style w:type="character" w:customStyle="1" w:styleId="cf01">
    <w:name w:val="cf01"/>
    <w:basedOn w:val="DefaultParagraphFont"/>
    <w:rsid w:val="00B824DD"/>
    <w:rPr>
      <w:rFonts w:ascii="Segoe UI" w:hAnsi="Segoe UI" w:cs="Segoe UI" w:hint="default"/>
      <w:sz w:val="18"/>
      <w:szCs w:val="18"/>
    </w:rPr>
  </w:style>
  <w:style w:type="table" w:styleId="PlainTable2">
    <w:name w:val="Plain Table 2"/>
    <w:basedOn w:val="TableNormal"/>
    <w:uiPriority w:val="42"/>
    <w:rsid w:val="009A7032"/>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51">
    <w:name w:val="Grid Table 4 - Accent 51"/>
    <w:basedOn w:val="TableNormal"/>
    <w:next w:val="GridTable4-Accent5"/>
    <w:uiPriority w:val="49"/>
    <w:rsid w:val="00126DD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126DD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8017BA"/>
    <w:pPr>
      <w:spacing w:before="100" w:beforeAutospacing="1" w:after="100" w:afterAutospacing="1"/>
    </w:pPr>
  </w:style>
  <w:style w:type="character" w:styleId="Strong">
    <w:name w:val="Strong"/>
    <w:basedOn w:val="DefaultParagraphFont"/>
    <w:uiPriority w:val="22"/>
    <w:qFormat/>
    <w:rsid w:val="00801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1179">
      <w:bodyDiv w:val="1"/>
      <w:marLeft w:val="0"/>
      <w:marRight w:val="0"/>
      <w:marTop w:val="0"/>
      <w:marBottom w:val="0"/>
      <w:divBdr>
        <w:top w:val="none" w:sz="0" w:space="0" w:color="auto"/>
        <w:left w:val="none" w:sz="0" w:space="0" w:color="auto"/>
        <w:bottom w:val="none" w:sz="0" w:space="0" w:color="auto"/>
        <w:right w:val="none" w:sz="0" w:space="0" w:color="auto"/>
      </w:divBdr>
    </w:div>
    <w:div w:id="56392867">
      <w:bodyDiv w:val="1"/>
      <w:marLeft w:val="0"/>
      <w:marRight w:val="0"/>
      <w:marTop w:val="0"/>
      <w:marBottom w:val="0"/>
      <w:divBdr>
        <w:top w:val="none" w:sz="0" w:space="0" w:color="auto"/>
        <w:left w:val="none" w:sz="0" w:space="0" w:color="auto"/>
        <w:bottom w:val="none" w:sz="0" w:space="0" w:color="auto"/>
        <w:right w:val="none" w:sz="0" w:space="0" w:color="auto"/>
      </w:divBdr>
      <w:divsChild>
        <w:div w:id="493180867">
          <w:marLeft w:val="0"/>
          <w:marRight w:val="0"/>
          <w:marTop w:val="0"/>
          <w:marBottom w:val="0"/>
          <w:divBdr>
            <w:top w:val="none" w:sz="0" w:space="0" w:color="auto"/>
            <w:left w:val="none" w:sz="0" w:space="0" w:color="auto"/>
            <w:bottom w:val="none" w:sz="0" w:space="0" w:color="auto"/>
            <w:right w:val="none" w:sz="0" w:space="0" w:color="auto"/>
          </w:divBdr>
          <w:divsChild>
            <w:div w:id="1187674204">
              <w:marLeft w:val="0"/>
              <w:marRight w:val="0"/>
              <w:marTop w:val="0"/>
              <w:marBottom w:val="0"/>
              <w:divBdr>
                <w:top w:val="none" w:sz="0" w:space="0" w:color="auto"/>
                <w:left w:val="none" w:sz="0" w:space="0" w:color="auto"/>
                <w:bottom w:val="none" w:sz="0" w:space="0" w:color="auto"/>
                <w:right w:val="none" w:sz="0" w:space="0" w:color="auto"/>
              </w:divBdr>
              <w:divsChild>
                <w:div w:id="1687093537">
                  <w:marLeft w:val="0"/>
                  <w:marRight w:val="0"/>
                  <w:marTop w:val="0"/>
                  <w:marBottom w:val="0"/>
                  <w:divBdr>
                    <w:top w:val="none" w:sz="0" w:space="0" w:color="auto"/>
                    <w:left w:val="none" w:sz="0" w:space="0" w:color="auto"/>
                    <w:bottom w:val="none" w:sz="0" w:space="0" w:color="auto"/>
                    <w:right w:val="none" w:sz="0" w:space="0" w:color="auto"/>
                  </w:divBdr>
                  <w:divsChild>
                    <w:div w:id="915482940">
                      <w:marLeft w:val="0"/>
                      <w:marRight w:val="0"/>
                      <w:marTop w:val="0"/>
                      <w:marBottom w:val="0"/>
                      <w:divBdr>
                        <w:top w:val="none" w:sz="0" w:space="0" w:color="auto"/>
                        <w:left w:val="none" w:sz="0" w:space="0" w:color="auto"/>
                        <w:bottom w:val="none" w:sz="0" w:space="0" w:color="auto"/>
                        <w:right w:val="none" w:sz="0" w:space="0" w:color="auto"/>
                      </w:divBdr>
                      <w:divsChild>
                        <w:div w:id="46340426">
                          <w:marLeft w:val="0"/>
                          <w:marRight w:val="0"/>
                          <w:marTop w:val="0"/>
                          <w:marBottom w:val="0"/>
                          <w:divBdr>
                            <w:top w:val="none" w:sz="0" w:space="0" w:color="auto"/>
                            <w:left w:val="none" w:sz="0" w:space="0" w:color="auto"/>
                            <w:bottom w:val="none" w:sz="0" w:space="0" w:color="auto"/>
                            <w:right w:val="none" w:sz="0" w:space="0" w:color="auto"/>
                          </w:divBdr>
                          <w:divsChild>
                            <w:div w:id="2125689794">
                              <w:marLeft w:val="0"/>
                              <w:marRight w:val="0"/>
                              <w:marTop w:val="0"/>
                              <w:marBottom w:val="0"/>
                              <w:divBdr>
                                <w:top w:val="none" w:sz="0" w:space="0" w:color="auto"/>
                                <w:left w:val="none" w:sz="0" w:space="0" w:color="auto"/>
                                <w:bottom w:val="none" w:sz="0" w:space="0" w:color="auto"/>
                                <w:right w:val="none" w:sz="0" w:space="0" w:color="auto"/>
                              </w:divBdr>
                              <w:divsChild>
                                <w:div w:id="1359114021">
                                  <w:marLeft w:val="0"/>
                                  <w:marRight w:val="0"/>
                                  <w:marTop w:val="0"/>
                                  <w:marBottom w:val="0"/>
                                  <w:divBdr>
                                    <w:top w:val="none" w:sz="0" w:space="0" w:color="auto"/>
                                    <w:left w:val="none" w:sz="0" w:space="0" w:color="auto"/>
                                    <w:bottom w:val="none" w:sz="0" w:space="0" w:color="auto"/>
                                    <w:right w:val="none" w:sz="0" w:space="0" w:color="auto"/>
                                  </w:divBdr>
                                  <w:divsChild>
                                    <w:div w:id="320623884">
                                      <w:marLeft w:val="0"/>
                                      <w:marRight w:val="0"/>
                                      <w:marTop w:val="0"/>
                                      <w:marBottom w:val="0"/>
                                      <w:divBdr>
                                        <w:top w:val="none" w:sz="0" w:space="0" w:color="auto"/>
                                        <w:left w:val="none" w:sz="0" w:space="0" w:color="auto"/>
                                        <w:bottom w:val="none" w:sz="0" w:space="0" w:color="auto"/>
                                        <w:right w:val="none" w:sz="0" w:space="0" w:color="auto"/>
                                      </w:divBdr>
                                      <w:divsChild>
                                        <w:div w:id="1573003513">
                                          <w:marLeft w:val="0"/>
                                          <w:marRight w:val="0"/>
                                          <w:marTop w:val="0"/>
                                          <w:marBottom w:val="0"/>
                                          <w:divBdr>
                                            <w:top w:val="none" w:sz="0" w:space="0" w:color="auto"/>
                                            <w:left w:val="none" w:sz="0" w:space="0" w:color="auto"/>
                                            <w:bottom w:val="none" w:sz="0" w:space="0" w:color="auto"/>
                                            <w:right w:val="none" w:sz="0" w:space="0" w:color="auto"/>
                                          </w:divBdr>
                                          <w:divsChild>
                                            <w:div w:id="265239775">
                                              <w:marLeft w:val="0"/>
                                              <w:marRight w:val="0"/>
                                              <w:marTop w:val="0"/>
                                              <w:marBottom w:val="0"/>
                                              <w:divBdr>
                                                <w:top w:val="none" w:sz="0" w:space="0" w:color="auto"/>
                                                <w:left w:val="none" w:sz="0" w:space="0" w:color="auto"/>
                                                <w:bottom w:val="none" w:sz="0" w:space="0" w:color="auto"/>
                                                <w:right w:val="none" w:sz="0" w:space="0" w:color="auto"/>
                                              </w:divBdr>
                                              <w:divsChild>
                                                <w:div w:id="991375027">
                                                  <w:marLeft w:val="0"/>
                                                  <w:marRight w:val="0"/>
                                                  <w:marTop w:val="0"/>
                                                  <w:marBottom w:val="0"/>
                                                  <w:divBdr>
                                                    <w:top w:val="none" w:sz="0" w:space="0" w:color="auto"/>
                                                    <w:left w:val="none" w:sz="0" w:space="0" w:color="auto"/>
                                                    <w:bottom w:val="none" w:sz="0" w:space="0" w:color="auto"/>
                                                    <w:right w:val="none" w:sz="0" w:space="0" w:color="auto"/>
                                                  </w:divBdr>
                                                  <w:divsChild>
                                                    <w:div w:id="369846371">
                                                      <w:marLeft w:val="0"/>
                                                      <w:marRight w:val="0"/>
                                                      <w:marTop w:val="0"/>
                                                      <w:marBottom w:val="0"/>
                                                      <w:divBdr>
                                                        <w:top w:val="none" w:sz="0" w:space="0" w:color="auto"/>
                                                        <w:left w:val="none" w:sz="0" w:space="0" w:color="auto"/>
                                                        <w:bottom w:val="none" w:sz="0" w:space="0" w:color="auto"/>
                                                        <w:right w:val="none" w:sz="0" w:space="0" w:color="auto"/>
                                                      </w:divBdr>
                                                      <w:divsChild>
                                                        <w:div w:id="5757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06148">
      <w:bodyDiv w:val="1"/>
      <w:marLeft w:val="0"/>
      <w:marRight w:val="0"/>
      <w:marTop w:val="0"/>
      <w:marBottom w:val="0"/>
      <w:divBdr>
        <w:top w:val="none" w:sz="0" w:space="0" w:color="auto"/>
        <w:left w:val="none" w:sz="0" w:space="0" w:color="auto"/>
        <w:bottom w:val="none" w:sz="0" w:space="0" w:color="auto"/>
        <w:right w:val="none" w:sz="0" w:space="0" w:color="auto"/>
      </w:divBdr>
    </w:div>
    <w:div w:id="457072211">
      <w:bodyDiv w:val="1"/>
      <w:marLeft w:val="0"/>
      <w:marRight w:val="0"/>
      <w:marTop w:val="0"/>
      <w:marBottom w:val="0"/>
      <w:divBdr>
        <w:top w:val="none" w:sz="0" w:space="0" w:color="auto"/>
        <w:left w:val="none" w:sz="0" w:space="0" w:color="auto"/>
        <w:bottom w:val="none" w:sz="0" w:space="0" w:color="auto"/>
        <w:right w:val="none" w:sz="0" w:space="0" w:color="auto"/>
      </w:divBdr>
    </w:div>
    <w:div w:id="568031761">
      <w:bodyDiv w:val="1"/>
      <w:marLeft w:val="0"/>
      <w:marRight w:val="0"/>
      <w:marTop w:val="0"/>
      <w:marBottom w:val="0"/>
      <w:divBdr>
        <w:top w:val="none" w:sz="0" w:space="0" w:color="auto"/>
        <w:left w:val="none" w:sz="0" w:space="0" w:color="auto"/>
        <w:bottom w:val="none" w:sz="0" w:space="0" w:color="auto"/>
        <w:right w:val="none" w:sz="0" w:space="0" w:color="auto"/>
      </w:divBdr>
    </w:div>
    <w:div w:id="597099215">
      <w:bodyDiv w:val="1"/>
      <w:marLeft w:val="0"/>
      <w:marRight w:val="0"/>
      <w:marTop w:val="0"/>
      <w:marBottom w:val="0"/>
      <w:divBdr>
        <w:top w:val="none" w:sz="0" w:space="0" w:color="auto"/>
        <w:left w:val="none" w:sz="0" w:space="0" w:color="auto"/>
        <w:bottom w:val="none" w:sz="0" w:space="0" w:color="auto"/>
        <w:right w:val="none" w:sz="0" w:space="0" w:color="auto"/>
      </w:divBdr>
    </w:div>
    <w:div w:id="642152812">
      <w:bodyDiv w:val="1"/>
      <w:marLeft w:val="0"/>
      <w:marRight w:val="0"/>
      <w:marTop w:val="0"/>
      <w:marBottom w:val="0"/>
      <w:divBdr>
        <w:top w:val="none" w:sz="0" w:space="0" w:color="auto"/>
        <w:left w:val="none" w:sz="0" w:space="0" w:color="auto"/>
        <w:bottom w:val="none" w:sz="0" w:space="0" w:color="auto"/>
        <w:right w:val="none" w:sz="0" w:space="0" w:color="auto"/>
      </w:divBdr>
      <w:divsChild>
        <w:div w:id="142047652">
          <w:marLeft w:val="0"/>
          <w:marRight w:val="0"/>
          <w:marTop w:val="0"/>
          <w:marBottom w:val="0"/>
          <w:divBdr>
            <w:top w:val="none" w:sz="0" w:space="0" w:color="auto"/>
            <w:left w:val="none" w:sz="0" w:space="0" w:color="auto"/>
            <w:bottom w:val="none" w:sz="0" w:space="0" w:color="auto"/>
            <w:right w:val="none" w:sz="0" w:space="0" w:color="auto"/>
          </w:divBdr>
          <w:divsChild>
            <w:div w:id="855850756">
              <w:marLeft w:val="0"/>
              <w:marRight w:val="0"/>
              <w:marTop w:val="0"/>
              <w:marBottom w:val="0"/>
              <w:divBdr>
                <w:top w:val="none" w:sz="0" w:space="0" w:color="auto"/>
                <w:left w:val="none" w:sz="0" w:space="0" w:color="auto"/>
                <w:bottom w:val="none" w:sz="0" w:space="0" w:color="auto"/>
                <w:right w:val="none" w:sz="0" w:space="0" w:color="auto"/>
              </w:divBdr>
              <w:divsChild>
                <w:div w:id="976958249">
                  <w:marLeft w:val="0"/>
                  <w:marRight w:val="0"/>
                  <w:marTop w:val="0"/>
                  <w:marBottom w:val="0"/>
                  <w:divBdr>
                    <w:top w:val="none" w:sz="0" w:space="0" w:color="auto"/>
                    <w:left w:val="none" w:sz="0" w:space="0" w:color="auto"/>
                    <w:bottom w:val="none" w:sz="0" w:space="0" w:color="auto"/>
                    <w:right w:val="none" w:sz="0" w:space="0" w:color="auto"/>
                  </w:divBdr>
                  <w:divsChild>
                    <w:div w:id="715660225">
                      <w:marLeft w:val="0"/>
                      <w:marRight w:val="0"/>
                      <w:marTop w:val="0"/>
                      <w:marBottom w:val="0"/>
                      <w:divBdr>
                        <w:top w:val="none" w:sz="0" w:space="0" w:color="auto"/>
                        <w:left w:val="none" w:sz="0" w:space="0" w:color="auto"/>
                        <w:bottom w:val="none" w:sz="0" w:space="0" w:color="auto"/>
                        <w:right w:val="none" w:sz="0" w:space="0" w:color="auto"/>
                      </w:divBdr>
                      <w:divsChild>
                        <w:div w:id="301270698">
                          <w:marLeft w:val="0"/>
                          <w:marRight w:val="0"/>
                          <w:marTop w:val="0"/>
                          <w:marBottom w:val="0"/>
                          <w:divBdr>
                            <w:top w:val="none" w:sz="0" w:space="0" w:color="auto"/>
                            <w:left w:val="none" w:sz="0" w:space="0" w:color="auto"/>
                            <w:bottom w:val="none" w:sz="0" w:space="0" w:color="auto"/>
                            <w:right w:val="none" w:sz="0" w:space="0" w:color="auto"/>
                          </w:divBdr>
                          <w:divsChild>
                            <w:div w:id="134490142">
                              <w:marLeft w:val="0"/>
                              <w:marRight w:val="0"/>
                              <w:marTop w:val="0"/>
                              <w:marBottom w:val="0"/>
                              <w:divBdr>
                                <w:top w:val="none" w:sz="0" w:space="0" w:color="auto"/>
                                <w:left w:val="none" w:sz="0" w:space="0" w:color="auto"/>
                                <w:bottom w:val="none" w:sz="0" w:space="0" w:color="auto"/>
                                <w:right w:val="none" w:sz="0" w:space="0" w:color="auto"/>
                              </w:divBdr>
                              <w:divsChild>
                                <w:div w:id="300499152">
                                  <w:marLeft w:val="0"/>
                                  <w:marRight w:val="0"/>
                                  <w:marTop w:val="0"/>
                                  <w:marBottom w:val="0"/>
                                  <w:divBdr>
                                    <w:top w:val="none" w:sz="0" w:space="0" w:color="auto"/>
                                    <w:left w:val="none" w:sz="0" w:space="0" w:color="auto"/>
                                    <w:bottom w:val="none" w:sz="0" w:space="0" w:color="auto"/>
                                    <w:right w:val="none" w:sz="0" w:space="0" w:color="auto"/>
                                  </w:divBdr>
                                  <w:divsChild>
                                    <w:div w:id="246966750">
                                      <w:marLeft w:val="0"/>
                                      <w:marRight w:val="0"/>
                                      <w:marTop w:val="0"/>
                                      <w:marBottom w:val="0"/>
                                      <w:divBdr>
                                        <w:top w:val="none" w:sz="0" w:space="0" w:color="auto"/>
                                        <w:left w:val="none" w:sz="0" w:space="0" w:color="auto"/>
                                        <w:bottom w:val="none" w:sz="0" w:space="0" w:color="auto"/>
                                        <w:right w:val="none" w:sz="0" w:space="0" w:color="auto"/>
                                      </w:divBdr>
                                      <w:divsChild>
                                        <w:div w:id="1400322499">
                                          <w:marLeft w:val="0"/>
                                          <w:marRight w:val="0"/>
                                          <w:marTop w:val="0"/>
                                          <w:marBottom w:val="0"/>
                                          <w:divBdr>
                                            <w:top w:val="none" w:sz="0" w:space="0" w:color="auto"/>
                                            <w:left w:val="none" w:sz="0" w:space="0" w:color="auto"/>
                                            <w:bottom w:val="none" w:sz="0" w:space="0" w:color="auto"/>
                                            <w:right w:val="none" w:sz="0" w:space="0" w:color="auto"/>
                                          </w:divBdr>
                                          <w:divsChild>
                                            <w:div w:id="461769958">
                                              <w:marLeft w:val="0"/>
                                              <w:marRight w:val="0"/>
                                              <w:marTop w:val="0"/>
                                              <w:marBottom w:val="0"/>
                                              <w:divBdr>
                                                <w:top w:val="none" w:sz="0" w:space="0" w:color="auto"/>
                                                <w:left w:val="none" w:sz="0" w:space="0" w:color="auto"/>
                                                <w:bottom w:val="none" w:sz="0" w:space="0" w:color="auto"/>
                                                <w:right w:val="none" w:sz="0" w:space="0" w:color="auto"/>
                                              </w:divBdr>
                                              <w:divsChild>
                                                <w:div w:id="566650995">
                                                  <w:marLeft w:val="0"/>
                                                  <w:marRight w:val="0"/>
                                                  <w:marTop w:val="0"/>
                                                  <w:marBottom w:val="0"/>
                                                  <w:divBdr>
                                                    <w:top w:val="none" w:sz="0" w:space="0" w:color="auto"/>
                                                    <w:left w:val="none" w:sz="0" w:space="0" w:color="auto"/>
                                                    <w:bottom w:val="none" w:sz="0" w:space="0" w:color="auto"/>
                                                    <w:right w:val="none" w:sz="0" w:space="0" w:color="auto"/>
                                                  </w:divBdr>
                                                  <w:divsChild>
                                                    <w:div w:id="190648635">
                                                      <w:marLeft w:val="0"/>
                                                      <w:marRight w:val="0"/>
                                                      <w:marTop w:val="0"/>
                                                      <w:marBottom w:val="0"/>
                                                      <w:divBdr>
                                                        <w:top w:val="none" w:sz="0" w:space="0" w:color="auto"/>
                                                        <w:left w:val="none" w:sz="0" w:space="0" w:color="auto"/>
                                                        <w:bottom w:val="none" w:sz="0" w:space="0" w:color="auto"/>
                                                        <w:right w:val="none" w:sz="0" w:space="0" w:color="auto"/>
                                                      </w:divBdr>
                                                      <w:divsChild>
                                                        <w:div w:id="11155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057201">
      <w:bodyDiv w:val="1"/>
      <w:marLeft w:val="0"/>
      <w:marRight w:val="0"/>
      <w:marTop w:val="0"/>
      <w:marBottom w:val="0"/>
      <w:divBdr>
        <w:top w:val="none" w:sz="0" w:space="0" w:color="auto"/>
        <w:left w:val="none" w:sz="0" w:space="0" w:color="auto"/>
        <w:bottom w:val="none" w:sz="0" w:space="0" w:color="auto"/>
        <w:right w:val="none" w:sz="0" w:space="0" w:color="auto"/>
      </w:divBdr>
    </w:div>
    <w:div w:id="1070734511">
      <w:bodyDiv w:val="1"/>
      <w:marLeft w:val="0"/>
      <w:marRight w:val="0"/>
      <w:marTop w:val="0"/>
      <w:marBottom w:val="0"/>
      <w:divBdr>
        <w:top w:val="none" w:sz="0" w:space="0" w:color="auto"/>
        <w:left w:val="none" w:sz="0" w:space="0" w:color="auto"/>
        <w:bottom w:val="none" w:sz="0" w:space="0" w:color="auto"/>
        <w:right w:val="none" w:sz="0" w:space="0" w:color="auto"/>
      </w:divBdr>
    </w:div>
    <w:div w:id="1078213135">
      <w:bodyDiv w:val="1"/>
      <w:marLeft w:val="0"/>
      <w:marRight w:val="0"/>
      <w:marTop w:val="0"/>
      <w:marBottom w:val="0"/>
      <w:divBdr>
        <w:top w:val="none" w:sz="0" w:space="0" w:color="auto"/>
        <w:left w:val="none" w:sz="0" w:space="0" w:color="auto"/>
        <w:bottom w:val="none" w:sz="0" w:space="0" w:color="auto"/>
        <w:right w:val="none" w:sz="0" w:space="0" w:color="auto"/>
      </w:divBdr>
    </w:div>
    <w:div w:id="1104375597">
      <w:bodyDiv w:val="1"/>
      <w:marLeft w:val="0"/>
      <w:marRight w:val="0"/>
      <w:marTop w:val="0"/>
      <w:marBottom w:val="0"/>
      <w:divBdr>
        <w:top w:val="none" w:sz="0" w:space="0" w:color="auto"/>
        <w:left w:val="none" w:sz="0" w:space="0" w:color="auto"/>
        <w:bottom w:val="none" w:sz="0" w:space="0" w:color="auto"/>
        <w:right w:val="none" w:sz="0" w:space="0" w:color="auto"/>
      </w:divBdr>
    </w:div>
    <w:div w:id="1333533088">
      <w:bodyDiv w:val="1"/>
      <w:marLeft w:val="0"/>
      <w:marRight w:val="0"/>
      <w:marTop w:val="0"/>
      <w:marBottom w:val="0"/>
      <w:divBdr>
        <w:top w:val="none" w:sz="0" w:space="0" w:color="auto"/>
        <w:left w:val="none" w:sz="0" w:space="0" w:color="auto"/>
        <w:bottom w:val="none" w:sz="0" w:space="0" w:color="auto"/>
        <w:right w:val="none" w:sz="0" w:space="0" w:color="auto"/>
      </w:divBdr>
    </w:div>
    <w:div w:id="1356813163">
      <w:bodyDiv w:val="1"/>
      <w:marLeft w:val="0"/>
      <w:marRight w:val="0"/>
      <w:marTop w:val="0"/>
      <w:marBottom w:val="0"/>
      <w:divBdr>
        <w:top w:val="none" w:sz="0" w:space="0" w:color="auto"/>
        <w:left w:val="none" w:sz="0" w:space="0" w:color="auto"/>
        <w:bottom w:val="none" w:sz="0" w:space="0" w:color="auto"/>
        <w:right w:val="none" w:sz="0" w:space="0" w:color="auto"/>
      </w:divBdr>
      <w:divsChild>
        <w:div w:id="228737528">
          <w:marLeft w:val="0"/>
          <w:marRight w:val="0"/>
          <w:marTop w:val="0"/>
          <w:marBottom w:val="0"/>
          <w:divBdr>
            <w:top w:val="none" w:sz="0" w:space="0" w:color="auto"/>
            <w:left w:val="none" w:sz="0" w:space="0" w:color="auto"/>
            <w:bottom w:val="none" w:sz="0" w:space="0" w:color="auto"/>
            <w:right w:val="none" w:sz="0" w:space="0" w:color="auto"/>
          </w:divBdr>
        </w:div>
        <w:div w:id="438068790">
          <w:marLeft w:val="0"/>
          <w:marRight w:val="0"/>
          <w:marTop w:val="0"/>
          <w:marBottom w:val="0"/>
          <w:divBdr>
            <w:top w:val="none" w:sz="0" w:space="0" w:color="auto"/>
            <w:left w:val="none" w:sz="0" w:space="0" w:color="auto"/>
            <w:bottom w:val="none" w:sz="0" w:space="0" w:color="auto"/>
            <w:right w:val="none" w:sz="0" w:space="0" w:color="auto"/>
          </w:divBdr>
        </w:div>
        <w:div w:id="1313561847">
          <w:marLeft w:val="0"/>
          <w:marRight w:val="0"/>
          <w:marTop w:val="0"/>
          <w:marBottom w:val="0"/>
          <w:divBdr>
            <w:top w:val="none" w:sz="0" w:space="0" w:color="auto"/>
            <w:left w:val="none" w:sz="0" w:space="0" w:color="auto"/>
            <w:bottom w:val="none" w:sz="0" w:space="0" w:color="auto"/>
            <w:right w:val="none" w:sz="0" w:space="0" w:color="auto"/>
          </w:divBdr>
        </w:div>
        <w:div w:id="1970629162">
          <w:marLeft w:val="0"/>
          <w:marRight w:val="0"/>
          <w:marTop w:val="0"/>
          <w:marBottom w:val="0"/>
          <w:divBdr>
            <w:top w:val="none" w:sz="0" w:space="0" w:color="auto"/>
            <w:left w:val="none" w:sz="0" w:space="0" w:color="auto"/>
            <w:bottom w:val="none" w:sz="0" w:space="0" w:color="auto"/>
            <w:right w:val="none" w:sz="0" w:space="0" w:color="auto"/>
          </w:divBdr>
        </w:div>
      </w:divsChild>
    </w:div>
    <w:div w:id="1357266162">
      <w:bodyDiv w:val="1"/>
      <w:marLeft w:val="0"/>
      <w:marRight w:val="0"/>
      <w:marTop w:val="0"/>
      <w:marBottom w:val="0"/>
      <w:divBdr>
        <w:top w:val="none" w:sz="0" w:space="0" w:color="auto"/>
        <w:left w:val="none" w:sz="0" w:space="0" w:color="auto"/>
        <w:bottom w:val="none" w:sz="0" w:space="0" w:color="auto"/>
        <w:right w:val="none" w:sz="0" w:space="0" w:color="auto"/>
      </w:divBdr>
    </w:div>
    <w:div w:id="1454981457">
      <w:bodyDiv w:val="1"/>
      <w:marLeft w:val="0"/>
      <w:marRight w:val="0"/>
      <w:marTop w:val="0"/>
      <w:marBottom w:val="0"/>
      <w:divBdr>
        <w:top w:val="none" w:sz="0" w:space="0" w:color="auto"/>
        <w:left w:val="none" w:sz="0" w:space="0" w:color="auto"/>
        <w:bottom w:val="none" w:sz="0" w:space="0" w:color="auto"/>
        <w:right w:val="none" w:sz="0" w:space="0" w:color="auto"/>
      </w:divBdr>
    </w:div>
    <w:div w:id="1527135054">
      <w:bodyDiv w:val="1"/>
      <w:marLeft w:val="0"/>
      <w:marRight w:val="0"/>
      <w:marTop w:val="0"/>
      <w:marBottom w:val="0"/>
      <w:divBdr>
        <w:top w:val="none" w:sz="0" w:space="0" w:color="auto"/>
        <w:left w:val="none" w:sz="0" w:space="0" w:color="auto"/>
        <w:bottom w:val="none" w:sz="0" w:space="0" w:color="auto"/>
        <w:right w:val="none" w:sz="0" w:space="0" w:color="auto"/>
      </w:divBdr>
    </w:div>
    <w:div w:id="1596787693">
      <w:bodyDiv w:val="1"/>
      <w:marLeft w:val="0"/>
      <w:marRight w:val="0"/>
      <w:marTop w:val="0"/>
      <w:marBottom w:val="0"/>
      <w:divBdr>
        <w:top w:val="none" w:sz="0" w:space="0" w:color="auto"/>
        <w:left w:val="none" w:sz="0" w:space="0" w:color="auto"/>
        <w:bottom w:val="none" w:sz="0" w:space="0" w:color="auto"/>
        <w:right w:val="none" w:sz="0" w:space="0" w:color="auto"/>
      </w:divBdr>
    </w:div>
    <w:div w:id="1690715282">
      <w:bodyDiv w:val="1"/>
      <w:marLeft w:val="0"/>
      <w:marRight w:val="0"/>
      <w:marTop w:val="0"/>
      <w:marBottom w:val="0"/>
      <w:divBdr>
        <w:top w:val="none" w:sz="0" w:space="0" w:color="auto"/>
        <w:left w:val="none" w:sz="0" w:space="0" w:color="auto"/>
        <w:bottom w:val="none" w:sz="0" w:space="0" w:color="auto"/>
        <w:right w:val="none" w:sz="0" w:space="0" w:color="auto"/>
      </w:divBdr>
    </w:div>
    <w:div w:id="1880893234">
      <w:bodyDiv w:val="1"/>
      <w:marLeft w:val="0"/>
      <w:marRight w:val="0"/>
      <w:marTop w:val="0"/>
      <w:marBottom w:val="0"/>
      <w:divBdr>
        <w:top w:val="none" w:sz="0" w:space="0" w:color="auto"/>
        <w:left w:val="none" w:sz="0" w:space="0" w:color="auto"/>
        <w:bottom w:val="none" w:sz="0" w:space="0" w:color="auto"/>
        <w:right w:val="none" w:sz="0" w:space="0" w:color="auto"/>
      </w:divBdr>
    </w:div>
    <w:div w:id="1923565780">
      <w:bodyDiv w:val="1"/>
      <w:marLeft w:val="0"/>
      <w:marRight w:val="0"/>
      <w:marTop w:val="0"/>
      <w:marBottom w:val="0"/>
      <w:divBdr>
        <w:top w:val="none" w:sz="0" w:space="0" w:color="auto"/>
        <w:left w:val="none" w:sz="0" w:space="0" w:color="auto"/>
        <w:bottom w:val="none" w:sz="0" w:space="0" w:color="auto"/>
        <w:right w:val="none" w:sz="0" w:space="0" w:color="auto"/>
      </w:divBdr>
    </w:div>
    <w:div w:id="1992633279">
      <w:bodyDiv w:val="1"/>
      <w:marLeft w:val="0"/>
      <w:marRight w:val="0"/>
      <w:marTop w:val="0"/>
      <w:marBottom w:val="0"/>
      <w:divBdr>
        <w:top w:val="none" w:sz="0" w:space="0" w:color="auto"/>
        <w:left w:val="none" w:sz="0" w:space="0" w:color="auto"/>
        <w:bottom w:val="none" w:sz="0" w:space="0" w:color="auto"/>
        <w:right w:val="none" w:sz="0" w:space="0" w:color="auto"/>
      </w:divBdr>
    </w:div>
    <w:div w:id="2080518633">
      <w:bodyDiv w:val="1"/>
      <w:marLeft w:val="0"/>
      <w:marRight w:val="0"/>
      <w:marTop w:val="0"/>
      <w:marBottom w:val="0"/>
      <w:divBdr>
        <w:top w:val="none" w:sz="0" w:space="0" w:color="auto"/>
        <w:left w:val="none" w:sz="0" w:space="0" w:color="auto"/>
        <w:bottom w:val="none" w:sz="0" w:space="0" w:color="auto"/>
        <w:right w:val="none" w:sz="0" w:space="0" w:color="auto"/>
      </w:divBdr>
    </w:div>
    <w:div w:id="2124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iind@mediasuppo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sup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iind@mediasuppor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tApproved xmlns="f744cbf1-11bf-4756-91a3-53b9f4f0d6d2" xsi:nil="true"/>
    <CancelApproval xmlns="f744cbf1-11bf-4756-91a3-53b9f4f0d6d2" xsi:nil="true"/>
    <AdobeSignID xmlns="f744cbf1-11bf-4756-91a3-53b9f4f0d6d2" xsi:nil="true"/>
    <Status xmlns="f744cbf1-11bf-4756-91a3-53b9f4f0d6d2">Pending</Status>
    <CancelledBy xmlns="f744cbf1-11bf-4756-91a3-53b9f4f0d6d2">
      <UserInfo>
        <DisplayName/>
        <AccountId xsi:nil="true"/>
        <AccountType/>
      </UserInfo>
    </CancelledBy>
    <AgreementID xmlns="f744cbf1-11bf-4756-91a3-53b9f4f0d6d2" xsi:nil="true"/>
    <Approver xmlns="f744cbf1-11bf-4756-91a3-53b9f4f0d6d2">
      <UserInfo>
        <DisplayName/>
        <AccountId xsi:nil="true"/>
        <AccountType/>
      </UserInfo>
    </Approver>
    <RequestedBy xmlns="f744cbf1-11bf-4756-91a3-53b9f4f0d6d2">
      <UserInfo>
        <DisplayName/>
        <AccountId xsi:nil="true"/>
        <AccountType/>
      </UserInfo>
    </RequestedBy>
  </documentManagement>
</p:properties>
</file>

<file path=customXml/item4.xml><?xml version="1.0" encoding="utf-8"?>
<ct:contentTypeSchema xmlns:ct="http://schemas.microsoft.com/office/2006/metadata/contentType" xmlns:ma="http://schemas.microsoft.com/office/2006/metadata/properties/metaAttributes" ct:_="" ma:_="" ma:contentTypeName="Activity note" ma:contentTypeID="0x010100C72AAD943103A149979E8B0AA11935B1003BE93807C169B84CBC9636C9A115104B" ma:contentTypeVersion="23" ma:contentTypeDescription="" ma:contentTypeScope="" ma:versionID="a2393d627ce9b6170dfce7f27d6119b1">
  <xsd:schema xmlns:xsd="http://www.w3.org/2001/XMLSchema" xmlns:xs="http://www.w3.org/2001/XMLSchema" xmlns:p="http://schemas.microsoft.com/office/2006/metadata/properties" xmlns:ns2="f744cbf1-11bf-4756-91a3-53b9f4f0d6d2" targetNamespace="http://schemas.microsoft.com/office/2006/metadata/properties" ma:root="true" ma:fieldsID="66f015204761dab3a9124771bf272a7f" ns2:_="">
    <xsd:import namespace="f744cbf1-11bf-4756-91a3-53b9f4f0d6d2"/>
    <xsd:element name="properties">
      <xsd:complexType>
        <xsd:sequence>
          <xsd:element name="documentManagement">
            <xsd:complexType>
              <xsd:all>
                <xsd:element ref="ns2:Status" minOccurs="0"/>
                <xsd:element ref="ns2:AgreementID" minOccurs="0"/>
                <xsd:element ref="ns2:AdobeSignID" minOccurs="0"/>
                <xsd:element ref="ns2:RequestedBy" minOccurs="0"/>
                <xsd:element ref="ns2:CancelledBy" minOccurs="0"/>
                <xsd:element ref="ns2:Approver" minOccurs="0"/>
                <xsd:element ref="ns2:GetApproved" minOccurs="0"/>
                <xsd:element ref="ns2:CancelApprova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4cbf1-11bf-4756-91a3-53b9f4f0d6d2" elementFormDefault="qualified">
    <xsd:import namespace="http://schemas.microsoft.com/office/2006/documentManagement/types"/>
    <xsd:import namespace="http://schemas.microsoft.com/office/infopath/2007/PartnerControls"/>
    <xsd:element name="Status" ma:index="8" nillable="true" ma:displayName="Status" ma:default="Pending" ma:internalName="Status">
      <xsd:simpleType>
        <xsd:restriction base="dms:Choice">
          <xsd:enumeration value="Pending"/>
          <xsd:enumeration value="Requested"/>
          <xsd:enumeration value="Canceled"/>
          <xsd:enumeration value="Approved"/>
        </xsd:restriction>
      </xsd:simpleType>
    </xsd:element>
    <xsd:element name="AgreementID" ma:index="9" nillable="true" ma:displayName="AgreementID" ma:internalName="AgreementID">
      <xsd:simpleType>
        <xsd:restriction base="dms:Text"/>
      </xsd:simpleType>
    </xsd:element>
    <xsd:element name="AdobeSignID" ma:index="10" nillable="true" ma:displayName="AdobeSignID" ma:internalName="AdobeSignID">
      <xsd:simpleType>
        <xsd:restriction base="dms:Number"/>
      </xsd:simpleType>
    </xsd:element>
    <xsd:element name="RequestedBy" ma:index="11" nillable="true" ma:displayName="RequestedBy" ma:internalName="Reques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celledBy" ma:index="12" nillable="true" ma:displayName="CancelledBy" ma:internalName="Cancell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3"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tApproved" ma:index="14" nillable="true" ma:displayName="GetApproved" ma:internalName="GetApproved">
      <xsd:simpleType>
        <xsd:restriction base="dms:Text"/>
      </xsd:simpleType>
    </xsd:element>
    <xsd:element name="CancelApproval" ma:index="15" nillable="true" ma:displayName="CancelApproval" ma:internalName="CancelApproval">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29EB3-933F-4971-B66A-56A348693EA9}">
  <ds:schemaRefs>
    <ds:schemaRef ds:uri="http://schemas.openxmlformats.org/officeDocument/2006/bibliography"/>
  </ds:schemaRefs>
</ds:datastoreItem>
</file>

<file path=customXml/itemProps2.xml><?xml version="1.0" encoding="utf-8"?>
<ds:datastoreItem xmlns:ds="http://schemas.openxmlformats.org/officeDocument/2006/customXml" ds:itemID="{C1621DC0-7BD5-4FB0-AC3F-A9EF1AB14941}">
  <ds:schemaRefs>
    <ds:schemaRef ds:uri="http://schemas.microsoft.com/sharepoint/v3/contenttype/forms"/>
  </ds:schemaRefs>
</ds:datastoreItem>
</file>

<file path=customXml/itemProps3.xml><?xml version="1.0" encoding="utf-8"?>
<ds:datastoreItem xmlns:ds="http://schemas.openxmlformats.org/officeDocument/2006/customXml" ds:itemID="{2AA0E44D-B39D-4A73-A95F-99712D991538}">
  <ds:schemaRefs>
    <ds:schemaRef ds:uri="http://schemas.microsoft.com/office/2006/metadata/properties"/>
    <ds:schemaRef ds:uri="http://schemas.microsoft.com/office/infopath/2007/PartnerControls"/>
    <ds:schemaRef ds:uri="f744cbf1-11bf-4756-91a3-53b9f4f0d6d2"/>
  </ds:schemaRefs>
</ds:datastoreItem>
</file>

<file path=customXml/itemProps4.xml><?xml version="1.0" encoding="utf-8"?>
<ds:datastoreItem xmlns:ds="http://schemas.openxmlformats.org/officeDocument/2006/customXml" ds:itemID="{1029FC4D-D26E-491A-BD49-7B85E007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4cbf1-11bf-4756-91a3-53b9f4f0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20336</Characters>
  <Application>Microsoft Office Word</Application>
  <DocSecurity>2</DocSecurity>
  <Lines>169</Lines>
  <Paragraphs>47</Paragraphs>
  <ScaleCrop>false</ScaleCrop>
  <Manager>ab@mediasupport.org</Manager>
  <Company>IMS</Company>
  <LinksUpToDate>false</LinksUpToDate>
  <CharactersWithSpaces>23856</CharactersWithSpaces>
  <SharedDoc>false</SharedDoc>
  <HLinks>
    <vt:vector size="18" baseType="variant">
      <vt:variant>
        <vt:i4>5505129</vt:i4>
      </vt:variant>
      <vt:variant>
        <vt:i4>6</vt:i4>
      </vt:variant>
      <vt:variant>
        <vt:i4>0</vt:i4>
      </vt:variant>
      <vt:variant>
        <vt:i4>5</vt:i4>
      </vt:variant>
      <vt:variant>
        <vt:lpwstr>mailto:mmiind@mediasupport.org</vt:lpwstr>
      </vt:variant>
      <vt:variant>
        <vt:lpwstr/>
      </vt:variant>
      <vt:variant>
        <vt:i4>3211272</vt:i4>
      </vt:variant>
      <vt:variant>
        <vt:i4>3</vt:i4>
      </vt:variant>
      <vt:variant>
        <vt:i4>0</vt:i4>
      </vt:variant>
      <vt:variant>
        <vt:i4>5</vt:i4>
      </vt:variant>
      <vt:variant>
        <vt:lpwstr>mailto:info@mediasupport.org</vt:lpwstr>
      </vt:variant>
      <vt:variant>
        <vt:lpwstr/>
      </vt:variant>
      <vt:variant>
        <vt:i4>5505129</vt:i4>
      </vt:variant>
      <vt:variant>
        <vt:i4>0</vt:i4>
      </vt:variant>
      <vt:variant>
        <vt:i4>0</vt:i4>
      </vt:variant>
      <vt:variant>
        <vt:i4>5</vt:i4>
      </vt:variant>
      <vt:variant>
        <vt:lpwstr>mailto:mmiind@mediasupport.org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 Request for Tender Services</dc:title>
  <dc:subject/>
  <dc:creator>1189</dc:creator>
  <cp:keywords/>
  <dc:description/>
  <cp:lastModifiedBy>Tayfun Kirli</cp:lastModifiedBy>
  <cp:revision>105</cp:revision>
  <cp:lastPrinted>2023-05-16T10:53:00Z</cp:lastPrinted>
  <dcterms:created xsi:type="dcterms:W3CDTF">2024-12-10T11:41:00Z</dcterms:created>
  <dcterms:modified xsi:type="dcterms:W3CDTF">2024-12-18T08:33:00Z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0x010100C72AAD943103A149979E8B0AA11935B1003BE93807C169B84CBC9636C9A115104B</vt:lpwstr>
  </property>
  <property fmtid="{D5CDD505-2E9C-101B-9397-08002B2CF9AE}" pid="3" name="Document type - Institutional">
    <vt:lpwstr>29;#Template|45ccb7fc-22d7-474c-8f7e-dd41ded316b4</vt:lpwstr>
  </property>
  <property fmtid="{D5CDD505-2E9C-101B-9397-08002B2CF9AE}" pid="4" name="ea85bf58b1aa4b0dbb8a95b5a37f0461">
    <vt:lpwstr/>
  </property>
  <property fmtid="{D5CDD505-2E9C-101B-9397-08002B2CF9AE}" pid="5" name="m00cd8e6fe44412ca96a8df1f55265d8">
    <vt:lpwstr/>
  </property>
  <property fmtid="{D5CDD505-2E9C-101B-9397-08002B2CF9AE}" pid="6" name="l61c673c97b940c187a7541bb8500c88">
    <vt:lpwstr/>
  </property>
  <property fmtid="{D5CDD505-2E9C-101B-9397-08002B2CF9AE}" pid="7" name="Phase - Grants">
    <vt:lpwstr/>
  </property>
  <property fmtid="{D5CDD505-2E9C-101B-9397-08002B2CF9AE}" pid="8" name="Document type - HR">
    <vt:lpwstr/>
  </property>
  <property fmtid="{D5CDD505-2E9C-101B-9397-08002B2CF9AE}" pid="9" name="eb46abdbdad44be2a43eab4af24b1125">
    <vt:lpwstr/>
  </property>
  <property fmtid="{D5CDD505-2E9C-101B-9397-08002B2CF9AE}" pid="10" name="Document type - Contracts">
    <vt:lpwstr/>
  </property>
  <property fmtid="{D5CDD505-2E9C-101B-9397-08002B2CF9AE}" pid="11" name="Document type - PCM">
    <vt:lpwstr/>
  </property>
  <property fmtid="{D5CDD505-2E9C-101B-9397-08002B2CF9AE}" pid="12" name="Area">
    <vt:lpwstr>112;#Procurement|1e577567-e3f6-4736-a7ed-3fd94b04bb7a</vt:lpwstr>
  </property>
  <property fmtid="{D5CDD505-2E9C-101B-9397-08002B2CF9AE}" pid="13" name="Document type - Grant">
    <vt:lpwstr/>
  </property>
  <property fmtid="{D5CDD505-2E9C-101B-9397-08002B2CF9AE}" pid="14" name="g045f40634b941d390cf697168518e1b">
    <vt:lpwstr/>
  </property>
  <property fmtid="{D5CDD505-2E9C-101B-9397-08002B2CF9AE}" pid="15" name="TaxCatchAll">
    <vt:lpwstr>45;#Contract|7dea15dd-44ba-4916-9c90-1aad27bc25ad;#33;#Guideline|20762627-8908-4ff1-a010-e1ff9639a57f</vt:lpwstr>
  </property>
  <property fmtid="{D5CDD505-2E9C-101B-9397-08002B2CF9AE}" pid="16" name="a357bc333c814a06ba6f4f089e39e5c4">
    <vt:lpwstr>Guideline|20762627-8908-4ff1-a010-e1ff9639a57f</vt:lpwstr>
  </property>
  <property fmtid="{D5CDD505-2E9C-101B-9397-08002B2CF9AE}" pid="17" name="l242f3ce73c64c63904120c1cb29c121">
    <vt:lpwstr>Contract|7dea15dd-44ba-4916-9c90-1aad27bc25ad</vt:lpwstr>
  </property>
  <property fmtid="{D5CDD505-2E9C-101B-9397-08002B2CF9AE}" pid="18" name="MediaServiceImageTags">
    <vt:lpwstr/>
  </property>
</Properties>
</file>